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CA" w:rsidRPr="008E6F5B" w:rsidRDefault="00C901CA" w:rsidP="00770783">
      <w:pPr>
        <w:rPr>
          <w:rFonts w:ascii="Verdana" w:hAnsi="Verdana"/>
          <w:color w:val="A39494" w:themeColor="text1" w:themeTint="A6"/>
          <w:sz w:val="20"/>
          <w:szCs w:val="20"/>
        </w:rPr>
      </w:pPr>
      <w:bookmarkStart w:id="0" w:name="_GoBack"/>
      <w:bookmarkEnd w:id="0"/>
    </w:p>
    <w:p w:rsidR="00155BB4" w:rsidRPr="008E6F5B" w:rsidRDefault="00155BB4" w:rsidP="00770783">
      <w:pPr>
        <w:rPr>
          <w:rFonts w:ascii="Verdana" w:hAnsi="Verdana"/>
          <w:color w:val="A39494" w:themeColor="text1" w:themeTint="A6"/>
          <w:sz w:val="20"/>
          <w:szCs w:val="20"/>
        </w:rPr>
      </w:pPr>
    </w:p>
    <w:p w:rsidR="00155BB4" w:rsidRPr="008E6F5B" w:rsidRDefault="00155BB4" w:rsidP="00770783">
      <w:pPr>
        <w:rPr>
          <w:rFonts w:ascii="Verdana" w:hAnsi="Verdana"/>
          <w:color w:val="A39494" w:themeColor="text1" w:themeTint="A6"/>
          <w:sz w:val="20"/>
          <w:szCs w:val="20"/>
        </w:rPr>
      </w:pPr>
    </w:p>
    <w:p w:rsidR="00155BB4" w:rsidRPr="008E6F5B" w:rsidRDefault="00155BB4" w:rsidP="00770783">
      <w:pPr>
        <w:rPr>
          <w:rFonts w:ascii="Verdana" w:hAnsi="Verdana"/>
          <w:color w:val="A39494" w:themeColor="text1" w:themeTint="A6"/>
          <w:sz w:val="20"/>
          <w:szCs w:val="20"/>
        </w:rPr>
      </w:pPr>
    </w:p>
    <w:p w:rsidR="00155BB4" w:rsidRDefault="00155BB4" w:rsidP="00770783">
      <w:pPr>
        <w:rPr>
          <w:rFonts w:ascii="Verdana" w:hAnsi="Verdana"/>
          <w:color w:val="A39494" w:themeColor="text1" w:themeTint="A6"/>
          <w:sz w:val="20"/>
          <w:szCs w:val="20"/>
        </w:rPr>
      </w:pPr>
    </w:p>
    <w:p w:rsidR="00B830D4" w:rsidRPr="008E6F5B" w:rsidRDefault="00B830D4" w:rsidP="00770783">
      <w:pPr>
        <w:rPr>
          <w:rFonts w:ascii="Verdana" w:hAnsi="Verdana"/>
          <w:color w:val="A39494" w:themeColor="text1" w:themeTint="A6"/>
          <w:sz w:val="20"/>
          <w:szCs w:val="20"/>
        </w:rPr>
      </w:pPr>
    </w:p>
    <w:p w:rsidR="007D496D" w:rsidRDefault="00482C08" w:rsidP="00770783">
      <w:pPr>
        <w:rPr>
          <w:rFonts w:ascii="Verdana" w:hAnsi="Verdana"/>
          <w:color w:val="A39494" w:themeColor="text1" w:themeTint="A6"/>
          <w:sz w:val="20"/>
          <w:szCs w:val="20"/>
        </w:rPr>
      </w:pPr>
      <w:r>
        <w:rPr>
          <w:noProof/>
          <w:sz w:val="18"/>
          <w:lang w:eastAsia="fr-FR"/>
        </w:rPr>
        <mc:AlternateContent>
          <mc:Choice Requires="wps">
            <w:drawing>
              <wp:anchor distT="0" distB="0" distL="114300" distR="114300" simplePos="0" relativeHeight="251659264" behindDoc="0" locked="0" layoutInCell="1" allowOverlap="1" wp14:anchorId="395CF59B" wp14:editId="3E471D05">
                <wp:simplePos x="0" y="0"/>
                <wp:positionH relativeFrom="margin">
                  <wp:posOffset>-72390</wp:posOffset>
                </wp:positionH>
                <wp:positionV relativeFrom="margin">
                  <wp:posOffset>1257300</wp:posOffset>
                </wp:positionV>
                <wp:extent cx="5905500" cy="396240"/>
                <wp:effectExtent l="0" t="0" r="0" b="3810"/>
                <wp:wrapSquare wrapText="bothSides"/>
                <wp:docPr id="14" name="Forme libr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05500" cy="396240"/>
                        </a:xfrm>
                        <a:custGeom>
                          <a:avLst/>
                          <a:gdLst>
                            <a:gd name="T0" fmla="*/ 5036 w 5086"/>
                            <a:gd name="T1" fmla="*/ 278 h 590"/>
                            <a:gd name="T2" fmla="*/ 5036 w 5086"/>
                            <a:gd name="T3" fmla="*/ 0 h 590"/>
                            <a:gd name="T4" fmla="*/ 0 w 5086"/>
                            <a:gd name="T5" fmla="*/ 0 h 590"/>
                            <a:gd name="T6" fmla="*/ 0 w 5086"/>
                            <a:gd name="T7" fmla="*/ 280 h 590"/>
                            <a:gd name="T8" fmla="*/ 40 w 5086"/>
                            <a:gd name="T9" fmla="*/ 326 h 590"/>
                            <a:gd name="T10" fmla="*/ 0 w 5086"/>
                            <a:gd name="T11" fmla="*/ 371 h 590"/>
                            <a:gd name="T12" fmla="*/ 0 w 5086"/>
                            <a:gd name="T13" fmla="*/ 590 h 590"/>
                            <a:gd name="T14" fmla="*/ 5036 w 5086"/>
                            <a:gd name="T15" fmla="*/ 590 h 590"/>
                            <a:gd name="T16" fmla="*/ 5036 w 5086"/>
                            <a:gd name="T17" fmla="*/ 367 h 590"/>
                            <a:gd name="T18" fmla="*/ 5086 w 5086"/>
                            <a:gd name="T19" fmla="*/ 322 h 590"/>
                            <a:gd name="T20" fmla="*/ 5036 w 5086"/>
                            <a:gd name="T21" fmla="*/ 278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86" h="590">
                              <a:moveTo>
                                <a:pt x="5036" y="278"/>
                              </a:moveTo>
                              <a:lnTo>
                                <a:pt x="5036" y="0"/>
                              </a:lnTo>
                              <a:lnTo>
                                <a:pt x="0" y="0"/>
                              </a:lnTo>
                              <a:lnTo>
                                <a:pt x="0" y="280"/>
                              </a:lnTo>
                              <a:lnTo>
                                <a:pt x="40" y="326"/>
                              </a:lnTo>
                              <a:lnTo>
                                <a:pt x="0" y="371"/>
                              </a:lnTo>
                              <a:lnTo>
                                <a:pt x="0" y="590"/>
                              </a:lnTo>
                              <a:lnTo>
                                <a:pt x="5036" y="590"/>
                              </a:lnTo>
                              <a:lnTo>
                                <a:pt x="5036" y="367"/>
                              </a:lnTo>
                              <a:lnTo>
                                <a:pt x="5086" y="322"/>
                              </a:lnTo>
                              <a:lnTo>
                                <a:pt x="5036" y="278"/>
                              </a:lnTo>
                              <a:close/>
                            </a:path>
                          </a:pathLst>
                        </a:custGeom>
                        <a:solidFill>
                          <a:srgbClr val="8E006D"/>
                        </a:solidFill>
                        <a:ln>
                          <a:noFill/>
                        </a:ln>
                        <a:extLst/>
                      </wps:spPr>
                      <wps:txbx>
                        <w:txbxContent>
                          <w:p w:rsidR="00482C08" w:rsidRPr="00A1361E" w:rsidRDefault="00482C08" w:rsidP="00482C08">
                            <w:pPr>
                              <w:jc w:val="center"/>
                              <w:rPr>
                                <w:rFonts w:ascii="Arial" w:hAnsi="Arial" w:cs="Arial"/>
                                <w:b/>
                                <w:color w:val="FFFFFF"/>
                                <w:sz w:val="32"/>
                                <w:szCs w:val="32"/>
                              </w:rPr>
                            </w:pPr>
                            <w:r>
                              <w:rPr>
                                <w:rFonts w:ascii="Arial" w:hAnsi="Arial" w:cs="Arial"/>
                                <w:b/>
                                <w:color w:val="FFFFFF"/>
                                <w:sz w:val="32"/>
                                <w:szCs w:val="32"/>
                              </w:rPr>
                              <w:t>Commission d’A</w:t>
                            </w:r>
                            <w:r w:rsidRPr="00A1361E">
                              <w:rPr>
                                <w:rFonts w:ascii="Arial" w:hAnsi="Arial" w:cs="Arial"/>
                                <w:b/>
                                <w:color w:val="FFFFFF"/>
                                <w:sz w:val="32"/>
                                <w:szCs w:val="32"/>
                              </w:rPr>
                              <w:t>utorégulation</w:t>
                            </w:r>
                          </w:p>
                          <w:p w:rsidR="00482C08" w:rsidRDefault="00482C08" w:rsidP="00482C08">
                            <w:pPr>
                              <w:pStyle w:val="Paragraphedeliste"/>
                              <w:spacing w:line="264" w:lineRule="auto"/>
                              <w:ind w:left="142"/>
                              <w:jc w:val="center"/>
                              <w:rPr>
                                <w:rFonts w:eastAsia="Times New Roman"/>
                                <w:sz w:val="26"/>
                                <w:szCs w:val="26"/>
                              </w:rPr>
                            </w:pPr>
                          </w:p>
                        </w:txbxContent>
                      </wps:txbx>
                      <wps:bodyPr vert="horz" wrap="square" lIns="108000" tIns="72000" rIns="360000" bIns="7200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F59B" id="Forme libre 14" o:spid="_x0000_s1026" style="position:absolute;margin-left:-5.7pt;margin-top:99pt;width:46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086,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w1QMAAK4LAAAOAAAAZHJzL2Uyb0RvYy54bWysVttu2zgQfV+g/0DocYGNLo4vMeIURbJZ&#10;LJB2C8SLPtMSZQmVSC1JX9Kv7xlKcunUcoxiXyRRPDqaOXPh3L7f1xXbCm1KJRdBfBUFTMhUZaVc&#10;L4J/l49/zAJmLJcZr5QUi+BFmOD93bvfbnfNXCSqUFUmNAOJNPNdswgKa5t5GJq0EDU3V6oREpu5&#10;0jW3WOp1mGm+A3tdhUkUTcKd0lmjVSqMwduHdjO4c/x5LlL7T54bYVm1CGCbdVftriu6hne3fL7W&#10;vCnKtDOD/4IVNS8lfnqgeuCWs40uf6Kqy1Qro3J7lao6VHlepsL5AG/i6JU3zwVvhPMF4pjmIJP5&#10;/2jTT9vPmpUZYncdMMlrxOgRagtWlSstGN5Col1j5kA+N581OWmaJ5V+NUyq+4LLtfhgGggNCsKG&#10;R2BaGHzGVruPKgM531jllNrnuiYyaMD2LiAvh4CIvWUpXo5vovE4QtxS7I1uJsm1i1jI5/3X6cbY&#10;v4RyTHz7ZGwb0AxPLhxZ59MSJHldIba/h2wcjSZsh9ts0iXAARZ7sGQ6YwWDDa9BiQc6wzXyYNFp&#10;Jmh+sCoaMGl8hDlp0OQIctqzqYdJZgP2oFoP9lwPGXTjgUbJ5LRnsS/4EFPsyz2axgNUvt6DVL7a&#10;iNkAlS/4mdDFvujDbL7u59h87UeT6YBtvviUmwP5EB/rn5xmS3z9z9iW+CE4ynhU2bqvI170pZXu&#10;ZVdbeGKofipaKrVGGapjKjQU67LtBXwOFO0OgBFZAo9c43gLjNgReHwRGKEh8PQiMJQn8M1FYMps&#10;QiN5qd29ZXXc+Rhf5iS1Ycd+mZtx52d8maNx5yly6BLbKYnIGCSJB29d7rJAo/O/Plx1wHC4rugb&#10;5AW3lDz9I9uhrVPjZYXr7y53arUVS+UglpKI8tX9GQnZ/fkHpJInof3J0G/398Yxto5cgkFv7H7Z&#10;M/T3lglHEGmCxncW1qGmvXI9SX/3zeqOGOja7/b3FnWQ42IgmsxZ69oIODeSN4A/RaK3La2UEW1a&#10;UIxdKRyCTTniHc1GVWX2WFYVxdjo9eq+0mzLMZTN/sQU99DZcASrXOOQij5rf9O+wXDQNiM3adBw&#10;0Q4odr/aA0cTx0plL5g5MJdiKimU/hawHWa8RWD+23AtAlb9LTFExdEsounCutUU8yQW2i1GEyyw&#10;WvlbclPfK9iMlsllCt5FkFoke7u4t+1cicEOMjzJ5yYlqMtqbexy/4XrhjV4XAQWTnxS/XzH5/3o&#10;AtkI0GLpS6k+YGDKS5prnL+ta90CQ6GTvRtgaer01w71Y8y++w4AAP//AwBQSwMEFAAGAAgAAAAh&#10;AGDJ3Y7hAAAACwEAAA8AAABkcnMvZG93bnJldi54bWxMj01rg0AQhu+F/odlCr0lqyERY1xDKQ2U&#10;HvoRS84bd6oSd1bcjdp/3+mpPQ7vwzvPm+9n24kRB986UhAvIxBIlTMt1Qo+y8MiBeGDJqM7R6jg&#10;Gz3si9ubXGfGTfSB4zHUgkvIZ1pBE0KfSemrBq32S9cjcfblBqsDn0MtzaAnLredXEVRIq1uiT80&#10;usfHBqvL8WoVvE3lszxd7JOXm37cvL5076E8KHV/Nz/sQAScwx8Mv/qsDgU7nd2VjBedgkUcrxnl&#10;YJvyKCa2cZqAOCtYJdEaZJHL/xuKHwAAAP//AwBQSwECLQAUAAYACAAAACEAtoM4kv4AAADhAQAA&#10;EwAAAAAAAAAAAAAAAAAAAAAAW0NvbnRlbnRfVHlwZXNdLnhtbFBLAQItABQABgAIAAAAIQA4/SH/&#10;1gAAAJQBAAALAAAAAAAAAAAAAAAAAC8BAABfcmVscy8ucmVsc1BLAQItABQABgAIAAAAIQD+oOdw&#10;1QMAAK4LAAAOAAAAAAAAAAAAAAAAAC4CAABkcnMvZTJvRG9jLnhtbFBLAQItABQABgAIAAAAIQBg&#10;yd2O4QAAAAsBAAAPAAAAAAAAAAAAAAAAAC8GAABkcnMvZG93bnJldi54bWxQSwUGAAAAAAQABADz&#10;AAAAPQcAAAAA&#10;" adj="-11796480,,5400" path="m5036,278l5036,,,,,280r40,46l,371,,590r5036,l5036,367r50,-45l5036,278xe" fillcolor="#8e006d" stroked="f">
                <v:stroke joinstyle="miter"/>
                <v:formulas/>
                <v:path arrowok="t" o:connecttype="custom" o:connectlocs="5847444,186703;5847444,0;0,0;0,188046;46445,218939;0,249161;0,396240;5847444,396240;5847444,246475;5905500,216253;5847444,186703" o:connectangles="0,0,0,0,0,0,0,0,0,0,0" textboxrect="0,0,5086,590"/>
                <o:lock v:ext="edit" aspectratio="t"/>
                <v:textbox inset="3mm,2mm,10mm,2mm">
                  <w:txbxContent>
                    <w:p w:rsidR="00482C08" w:rsidRPr="00A1361E" w:rsidRDefault="00482C08" w:rsidP="00482C08">
                      <w:pPr>
                        <w:jc w:val="center"/>
                        <w:rPr>
                          <w:rFonts w:ascii="Arial" w:hAnsi="Arial" w:cs="Arial"/>
                          <w:b/>
                          <w:color w:val="FFFFFF"/>
                          <w:sz w:val="32"/>
                          <w:szCs w:val="32"/>
                        </w:rPr>
                      </w:pPr>
                      <w:r>
                        <w:rPr>
                          <w:rFonts w:ascii="Arial" w:hAnsi="Arial" w:cs="Arial"/>
                          <w:b/>
                          <w:color w:val="FFFFFF"/>
                          <w:sz w:val="32"/>
                          <w:szCs w:val="32"/>
                        </w:rPr>
                        <w:t>Commission d’A</w:t>
                      </w:r>
                      <w:r w:rsidRPr="00A1361E">
                        <w:rPr>
                          <w:rFonts w:ascii="Arial" w:hAnsi="Arial" w:cs="Arial"/>
                          <w:b/>
                          <w:color w:val="FFFFFF"/>
                          <w:sz w:val="32"/>
                          <w:szCs w:val="32"/>
                        </w:rPr>
                        <w:t>utorégulation</w:t>
                      </w:r>
                    </w:p>
                    <w:p w:rsidR="00482C08" w:rsidRDefault="00482C08" w:rsidP="00482C08">
                      <w:pPr>
                        <w:pStyle w:val="Paragraphedeliste"/>
                        <w:spacing w:line="264" w:lineRule="auto"/>
                        <w:ind w:left="142"/>
                        <w:jc w:val="center"/>
                        <w:rPr>
                          <w:rFonts w:eastAsia="Times New Roman"/>
                          <w:sz w:val="26"/>
                          <w:szCs w:val="26"/>
                        </w:rPr>
                      </w:pPr>
                    </w:p>
                  </w:txbxContent>
                </v:textbox>
                <w10:wrap type="square" anchorx="margin" anchory="margin"/>
              </v:shape>
            </w:pict>
          </mc:Fallback>
        </mc:AlternateContent>
      </w:r>
    </w:p>
    <w:p w:rsidR="00927BF8" w:rsidRDefault="00927BF8" w:rsidP="00770783"/>
    <w:p w:rsidR="007D496D" w:rsidRDefault="007D496D" w:rsidP="00770783">
      <w:pPr>
        <w:rPr>
          <w:sz w:val="18"/>
        </w:rPr>
      </w:pPr>
    </w:p>
    <w:p w:rsidR="007D496D" w:rsidRDefault="007D496D" w:rsidP="00770783">
      <w:pPr>
        <w:rPr>
          <w:rFonts w:ascii="Mediametrie" w:hAnsi="Mediametrie" w:cs="Arial"/>
        </w:rPr>
      </w:pPr>
    </w:p>
    <w:p w:rsidR="00B37311" w:rsidRPr="00B37311" w:rsidRDefault="00B37311" w:rsidP="009D7779">
      <w:pPr>
        <w:rPr>
          <w:rFonts w:ascii="Mediametrie" w:hAnsi="Mediametrie" w:cs="Arial"/>
          <w:color w:val="6E5F5F" w:themeColor="text1"/>
          <w:sz w:val="20"/>
          <w:szCs w:val="18"/>
        </w:rPr>
      </w:pPr>
      <w:smartTag w:uri="urn:schemas-microsoft-com:office:smarttags" w:element="PersonName">
        <w:smartTagPr>
          <w:attr w:name="ProductID" w:val="La Commission"/>
        </w:smartTagPr>
        <w:r w:rsidRPr="00B37311">
          <w:rPr>
            <w:rFonts w:ascii="Mediametrie" w:hAnsi="Mediametrie" w:cs="Arial"/>
            <w:color w:val="6E5F5F" w:themeColor="text1"/>
            <w:sz w:val="20"/>
            <w:szCs w:val="18"/>
          </w:rPr>
          <w:t>La Commission</w:t>
        </w:r>
      </w:smartTag>
      <w:r w:rsidRPr="00B37311">
        <w:rPr>
          <w:rFonts w:ascii="Mediametrie" w:hAnsi="Mediametrie" w:cs="Arial"/>
          <w:color w:val="6E5F5F" w:themeColor="text1"/>
          <w:sz w:val="20"/>
          <w:szCs w:val="18"/>
        </w:rPr>
        <w:t xml:space="preserve"> d’Autorégulation traite :</w:t>
      </w:r>
    </w:p>
    <w:p w:rsidR="00B37311" w:rsidRPr="00B37311" w:rsidRDefault="00B37311" w:rsidP="009D7779">
      <w:pPr>
        <w:ind w:left="720"/>
        <w:rPr>
          <w:rFonts w:ascii="Mediametrie" w:hAnsi="Mediametrie" w:cs="Arial"/>
          <w:color w:val="6E5F5F" w:themeColor="text1"/>
          <w:sz w:val="20"/>
          <w:szCs w:val="18"/>
        </w:rPr>
      </w:pP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 xml:space="preserve">Les problèmes relatifs à l’utilisation des sites-under </w:t>
      </w:r>
      <w:bookmarkStart w:id="1" w:name="OLE_LINK1"/>
      <w:bookmarkStart w:id="2" w:name="OLE_LINK2"/>
      <w:r w:rsidRPr="00573B83">
        <w:rPr>
          <w:rFonts w:ascii="Mediametrie" w:hAnsi="Mediametrie" w:cs="Arial"/>
          <w:color w:val="6E5F5F" w:themeColor="text1"/>
          <w:sz w:val="20"/>
          <w:szCs w:val="18"/>
        </w:rPr>
        <w:t>éditoriaux à usage publicitaire</w:t>
      </w:r>
      <w:bookmarkEnd w:id="1"/>
      <w:bookmarkEnd w:id="2"/>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problèmes relatifs à l’utilisation des sites-under « transparents »</w:t>
      </w: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cas de « non adéquation flagrante entre un site et son URL »</w:t>
      </w: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problèmes relatifs à l’utilisation des clics de validation en provenance des sites de jeux / loteries</w:t>
      </w: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problèmes relatifs à l’utilisation des instants gagnants et des emails rémunérés</w:t>
      </w: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cas de déclinaison de marque</w:t>
      </w: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visites forcées d’un site</w:t>
      </w:r>
    </w:p>
    <w:p w:rsidR="00B37311" w:rsidRPr="00573B83" w:rsidRDefault="00B37311" w:rsidP="00573B83">
      <w:pPr>
        <w:pStyle w:val="Paragraphedeliste"/>
        <w:numPr>
          <w:ilvl w:val="0"/>
          <w:numId w:val="22"/>
        </w:numPr>
        <w:rPr>
          <w:rFonts w:ascii="Mediametrie" w:hAnsi="Mediametrie" w:cs="Arial"/>
          <w:color w:val="6E5F5F" w:themeColor="text1"/>
          <w:sz w:val="20"/>
          <w:szCs w:val="18"/>
        </w:rPr>
      </w:pPr>
      <w:r w:rsidRPr="00573B83">
        <w:rPr>
          <w:rFonts w:ascii="Mediametrie" w:hAnsi="Mediametrie" w:cs="Arial"/>
          <w:color w:val="6E5F5F" w:themeColor="text1"/>
          <w:sz w:val="20"/>
          <w:szCs w:val="18"/>
        </w:rPr>
        <w:t>Les visites forcées d’un site avec usage d’une diversité de systèmes de promotion (constat basé sur le surf des panélistes)</w:t>
      </w:r>
    </w:p>
    <w:p w:rsidR="00B37311" w:rsidRDefault="00B37311" w:rsidP="009D7779">
      <w:pPr>
        <w:rPr>
          <w:rFonts w:ascii="Mediametrie" w:hAnsi="Mediametrie" w:cs="Arial"/>
          <w:color w:val="6E5F5F" w:themeColor="text1"/>
          <w:sz w:val="20"/>
          <w:szCs w:val="18"/>
        </w:rPr>
      </w:pPr>
    </w:p>
    <w:p w:rsidR="00B37311" w:rsidRPr="00B37311" w:rsidRDefault="00B37311" w:rsidP="009D7779">
      <w:pPr>
        <w:rPr>
          <w:rFonts w:ascii="Mediametrie" w:hAnsi="Mediametrie" w:cs="Arial"/>
          <w:color w:val="6E5F5F" w:themeColor="text1"/>
          <w:sz w:val="20"/>
          <w:szCs w:val="18"/>
        </w:rPr>
      </w:pPr>
      <w:r w:rsidRPr="00B37311">
        <w:rPr>
          <w:rFonts w:ascii="Mediametrie" w:hAnsi="Mediametrie" w:cs="Arial"/>
          <w:color w:val="6E5F5F" w:themeColor="text1"/>
          <w:sz w:val="20"/>
          <w:szCs w:val="18"/>
        </w:rPr>
        <w:t>Plus généralement, Mediametrie//NetRatings pourra saisir la commission dans les cas de litiges relatifs à l’application des conventions de mesure d’audience.</w:t>
      </w:r>
    </w:p>
    <w:p w:rsidR="00B37311" w:rsidRPr="00B37311" w:rsidRDefault="00B37311" w:rsidP="009D7779">
      <w:pPr>
        <w:ind w:left="1068"/>
        <w:rPr>
          <w:rFonts w:ascii="Mediametrie" w:hAnsi="Mediametrie" w:cs="Arial"/>
          <w:color w:val="6E5F5F" w:themeColor="text1"/>
          <w:sz w:val="20"/>
          <w:szCs w:val="18"/>
        </w:rPr>
      </w:pPr>
    </w:p>
    <w:p w:rsidR="00B37311" w:rsidRPr="00B37311" w:rsidRDefault="00B37311" w:rsidP="009D7779">
      <w:pPr>
        <w:rPr>
          <w:rFonts w:ascii="Mediametrie" w:hAnsi="Mediametrie" w:cs="Arial"/>
          <w:color w:val="6E5F5F" w:themeColor="text1"/>
          <w:sz w:val="20"/>
          <w:szCs w:val="18"/>
        </w:rPr>
      </w:pPr>
      <w:r w:rsidRPr="00B37311">
        <w:rPr>
          <w:rFonts w:ascii="Mediametrie" w:hAnsi="Mediametrie" w:cs="Arial"/>
          <w:color w:val="6E5F5F" w:themeColor="text1"/>
          <w:sz w:val="20"/>
          <w:szCs w:val="18"/>
        </w:rPr>
        <w:t>L’utilisation de ces dispositifs conduit actuellement à des abus, volontaires ou involontaires, qui ont un impact sur les niveaux d’audience. Le Comité Internet a décidé de mettre un terme à ces abus.</w:t>
      </w:r>
    </w:p>
    <w:p w:rsidR="007D496D" w:rsidRDefault="007D496D" w:rsidP="00770783">
      <w:pPr>
        <w:rPr>
          <w:rFonts w:ascii="Mediametrie" w:hAnsi="Mediametrie" w:cs="Arial"/>
        </w:rPr>
      </w:pPr>
    </w:p>
    <w:p w:rsidR="009D7779" w:rsidRPr="009D7779" w:rsidRDefault="009D7779" w:rsidP="00B5283B">
      <w:pPr>
        <w:pStyle w:val="Paragraphedeliste"/>
        <w:numPr>
          <w:ilvl w:val="0"/>
          <w:numId w:val="9"/>
        </w:numPr>
        <w:rPr>
          <w:rFonts w:ascii="Mediametrie" w:eastAsia="Times New Roman" w:hAnsi="Mediametrie" w:cs="Arial"/>
          <w:color w:val="8E006D"/>
          <w:sz w:val="20"/>
          <w:szCs w:val="20"/>
          <w:lang w:val="en-US"/>
        </w:rPr>
      </w:pPr>
      <w:r w:rsidRPr="009D7779">
        <w:rPr>
          <w:rFonts w:ascii="Mediametrie" w:eastAsia="Times New Roman" w:hAnsi="Mediametrie" w:cs="Arial"/>
          <w:color w:val="8E006D"/>
          <w:sz w:val="20"/>
          <w:szCs w:val="20"/>
          <w:lang w:val="en-US"/>
        </w:rPr>
        <w:t xml:space="preserve">Site-unders  </w:t>
      </w:r>
    </w:p>
    <w:p w:rsidR="009D7779" w:rsidRDefault="009D7779" w:rsidP="009D7779">
      <w:pPr>
        <w:rPr>
          <w:rFonts w:ascii="Mediametrie" w:eastAsia="Times New Roman" w:hAnsi="Mediametrie" w:cs="Arial"/>
          <w:b/>
          <w:color w:val="8E006D"/>
          <w:sz w:val="20"/>
          <w:szCs w:val="20"/>
          <w:lang w:val="en-US"/>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Le Comité Internet a décidé d’exclure de la mesure d’audience les site-unders éditoriaux à usage publicitaire. Il demande donc aux sites utilisant les sites-unders d’identifier clairement les URLs de ces sites-unders en y intégrant une chaine de caractères spécifique.</w:t>
      </w:r>
    </w:p>
    <w:p w:rsidR="009D7779" w:rsidRPr="009D7779" w:rsidRDefault="009D7779" w:rsidP="009D7779">
      <w:pPr>
        <w:rPr>
          <w:rFonts w:ascii="Mediametrie" w:hAnsi="Mediametrie" w:cs="Arial"/>
          <w:color w:val="6E5F5F" w:themeColor="text1"/>
          <w:sz w:val="20"/>
          <w:szCs w:val="18"/>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 xml:space="preserve">Cette chaîne de caractères est : </w:t>
      </w:r>
      <w:r w:rsidRPr="009D7779">
        <w:rPr>
          <w:rFonts w:ascii="Mediametrie" w:hAnsi="Mediametrie" w:cs="Arial"/>
          <w:b/>
          <w:color w:val="6E5F5F" w:themeColor="text1"/>
          <w:sz w:val="20"/>
          <w:szCs w:val="18"/>
        </w:rPr>
        <w:t>adsite-under</w:t>
      </w: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Elle doit apparaître soit dans la 1ère ou 2nde partie de l’URL, soit avant ou après le 1er slash.</w:t>
      </w:r>
    </w:p>
    <w:p w:rsidR="009D7779" w:rsidRDefault="009D7779" w:rsidP="009D7779">
      <w:pPr>
        <w:rPr>
          <w:rFonts w:ascii="Mediametrie" w:eastAsia="Times New Roman" w:hAnsi="Mediametrie" w:cs="Arial"/>
          <w:b/>
          <w:color w:val="8E006D"/>
          <w:sz w:val="20"/>
          <w:szCs w:val="20"/>
        </w:rPr>
      </w:pPr>
    </w:p>
    <w:p w:rsidR="009D7779" w:rsidRDefault="009D7779" w:rsidP="00B5283B">
      <w:pPr>
        <w:pStyle w:val="Paragraphedeliste"/>
        <w:numPr>
          <w:ilvl w:val="0"/>
          <w:numId w:val="9"/>
        </w:numPr>
        <w:rPr>
          <w:rFonts w:ascii="Mediametrie" w:eastAsia="Times New Roman" w:hAnsi="Mediametrie" w:cs="Arial"/>
          <w:color w:val="8E006D"/>
          <w:sz w:val="20"/>
          <w:szCs w:val="20"/>
        </w:rPr>
      </w:pPr>
      <w:r w:rsidRPr="009D7779">
        <w:rPr>
          <w:rFonts w:ascii="Mediametrie" w:eastAsia="Times New Roman" w:hAnsi="Mediametrie" w:cs="Arial"/>
          <w:color w:val="8E006D"/>
          <w:sz w:val="20"/>
          <w:szCs w:val="20"/>
        </w:rPr>
        <w:t>Site-unders « transparents » et pixels invisibles</w:t>
      </w:r>
    </w:p>
    <w:p w:rsidR="009D7779" w:rsidRPr="009D7779" w:rsidRDefault="009D7779" w:rsidP="009D7779">
      <w:pPr>
        <w:rPr>
          <w:rFonts w:ascii="Mediametrie" w:hAnsi="Mediametrie" w:cs="Arial"/>
          <w:color w:val="6E5F5F" w:themeColor="text1"/>
          <w:sz w:val="20"/>
          <w:szCs w:val="18"/>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Toute forme de chargement d’une page web au sein d’un iframe ou encore d’un pixel invisible devra être exclue de la mesure (formes non admises de promotion).</w:t>
      </w:r>
    </w:p>
    <w:p w:rsidR="009D7779" w:rsidRPr="009D7779" w:rsidRDefault="009D7779" w:rsidP="009D7779">
      <w:pPr>
        <w:rPr>
          <w:rFonts w:ascii="Mediametrie" w:hAnsi="Mediametrie" w:cs="Arial"/>
          <w:color w:val="6E5F5F" w:themeColor="text1"/>
          <w:sz w:val="20"/>
          <w:szCs w:val="18"/>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Ainsi, il est demandé aux sites utilisant ces formats d’identifier clairement les URLs concernées en y intégrant une chaine de caractères spécifique.</w:t>
      </w:r>
    </w:p>
    <w:p w:rsidR="009D7779" w:rsidRPr="009D7779" w:rsidRDefault="009D7779" w:rsidP="009D7779">
      <w:pPr>
        <w:rPr>
          <w:rFonts w:ascii="Mediametrie" w:hAnsi="Mediametrie" w:cs="Arial"/>
          <w:color w:val="6E5F5F" w:themeColor="text1"/>
          <w:sz w:val="20"/>
          <w:szCs w:val="18"/>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 xml:space="preserve">Cette chaîne de caractères est : </w:t>
      </w:r>
      <w:r w:rsidRPr="009D7779">
        <w:rPr>
          <w:rFonts w:ascii="Mediametrie" w:hAnsi="Mediametrie" w:cs="Arial"/>
          <w:b/>
          <w:color w:val="6E5F5F" w:themeColor="text1"/>
          <w:sz w:val="20"/>
          <w:szCs w:val="18"/>
        </w:rPr>
        <w:t>adsite-under</w:t>
      </w: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Elle doit apparaître soit dans la 1ère ou 2nde partie de l’URL, soit avant ou après le 1er slash.</w:t>
      </w:r>
    </w:p>
    <w:p w:rsidR="009D7779" w:rsidRDefault="009D7779" w:rsidP="009D7779">
      <w:pPr>
        <w:rPr>
          <w:rFonts w:ascii="Mediametrie" w:hAnsi="Mediametrie" w:cs="Arial"/>
          <w:color w:val="6E5F5F" w:themeColor="text1"/>
          <w:sz w:val="20"/>
          <w:szCs w:val="18"/>
        </w:rPr>
      </w:pPr>
    </w:p>
    <w:p w:rsidR="009D7779" w:rsidRPr="009D7779" w:rsidRDefault="009D7779" w:rsidP="00B5283B">
      <w:pPr>
        <w:pStyle w:val="Paragraphedeliste"/>
        <w:numPr>
          <w:ilvl w:val="0"/>
          <w:numId w:val="9"/>
        </w:numPr>
        <w:rPr>
          <w:rFonts w:ascii="Mediametrie" w:eastAsia="Times New Roman" w:hAnsi="Mediametrie" w:cs="Arial"/>
          <w:color w:val="8E006D"/>
          <w:sz w:val="20"/>
          <w:szCs w:val="20"/>
        </w:rPr>
      </w:pPr>
      <w:r w:rsidRPr="009D7779">
        <w:rPr>
          <w:rFonts w:ascii="Mediametrie" w:eastAsia="Times New Roman" w:hAnsi="Mediametrie" w:cs="Arial"/>
          <w:color w:val="8E006D"/>
          <w:sz w:val="20"/>
          <w:szCs w:val="20"/>
        </w:rPr>
        <w:t>Visite forcée d’un site avec usage d’une diversité de systèmes de promotion</w:t>
      </w:r>
    </w:p>
    <w:p w:rsidR="009D7779" w:rsidRDefault="009D7779" w:rsidP="009D7779">
      <w:pPr>
        <w:rPr>
          <w:rFonts w:ascii="Mediametrie" w:hAnsi="Mediametrie" w:cs="Arial"/>
          <w:color w:val="6E5F5F" w:themeColor="text1"/>
          <w:sz w:val="20"/>
          <w:szCs w:val="18"/>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De plus en plus de dispositifs de promotion se font fréquemment sur des pages de contenus relatifs à des sujets hors actualité chaude (contenu « froid »).</w:t>
      </w:r>
    </w:p>
    <w:p w:rsidR="009D7779" w:rsidRPr="009D7779" w:rsidRDefault="009D7779" w:rsidP="009D7779">
      <w:pPr>
        <w:rPr>
          <w:rFonts w:ascii="Mediametrie" w:hAnsi="Mediametrie" w:cs="Arial"/>
          <w:color w:val="6E5F5F" w:themeColor="text1"/>
          <w:sz w:val="20"/>
          <w:szCs w:val="18"/>
        </w:rPr>
      </w:pP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 xml:space="preserve">La diversité des systèmes de promotion utilisés ne permet pas de procéder à l’exclusion des urls concernées. En effet ces URLs peuvent être promues par emailing, par site under, etc. </w:t>
      </w: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Dans le surf d’un certain nombre de panélistes, nous pouvons identifier :</w:t>
      </w: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w:t>
      </w:r>
      <w:r w:rsidRPr="009D7779">
        <w:rPr>
          <w:rFonts w:ascii="Mediametrie" w:hAnsi="Mediametrie" w:cs="Arial"/>
          <w:color w:val="6E5F5F" w:themeColor="text1"/>
          <w:sz w:val="20"/>
          <w:szCs w:val="18"/>
        </w:rPr>
        <w:tab/>
        <w:t>La visite de 2 à 5 sites différents dans un espace de temps très serré</w:t>
      </w:r>
    </w:p>
    <w:p w:rsidR="009D7779" w:rsidRPr="009D7779" w:rsidRDefault="009D7779" w:rsidP="009D7779">
      <w:pPr>
        <w:rPr>
          <w:rFonts w:ascii="Mediametrie" w:hAnsi="Mediametrie" w:cs="Arial"/>
          <w:color w:val="6E5F5F" w:themeColor="text1"/>
          <w:sz w:val="20"/>
          <w:szCs w:val="18"/>
        </w:rPr>
      </w:pPr>
      <w:r w:rsidRPr="009D7779">
        <w:rPr>
          <w:rFonts w:ascii="Mediametrie" w:hAnsi="Mediametrie" w:cs="Arial"/>
          <w:color w:val="6E5F5F" w:themeColor="text1"/>
          <w:sz w:val="20"/>
          <w:szCs w:val="18"/>
        </w:rPr>
        <w:t>•</w:t>
      </w:r>
      <w:r w:rsidRPr="009D7779">
        <w:rPr>
          <w:rFonts w:ascii="Mediametrie" w:hAnsi="Mediametrie" w:cs="Arial"/>
          <w:color w:val="6E5F5F" w:themeColor="text1"/>
          <w:sz w:val="20"/>
          <w:szCs w:val="18"/>
        </w:rPr>
        <w:tab/>
        <w:t>Des site-unders.</w:t>
      </w:r>
    </w:p>
    <w:p w:rsidR="009D7779" w:rsidRDefault="009D7779" w:rsidP="009D7779">
      <w:pPr>
        <w:rPr>
          <w:rFonts w:ascii="Mediametrie" w:eastAsia="Times New Roman" w:hAnsi="Mediametrie" w:cs="Arial"/>
          <w:b/>
          <w:color w:val="8E006D"/>
          <w:sz w:val="20"/>
          <w:szCs w:val="20"/>
        </w:rPr>
      </w:pPr>
    </w:p>
    <w:p w:rsidR="00A3104B" w:rsidRPr="00A3104B" w:rsidRDefault="00A3104B" w:rsidP="00B5283B">
      <w:pPr>
        <w:pStyle w:val="Paragraphedeliste"/>
        <w:numPr>
          <w:ilvl w:val="0"/>
          <w:numId w:val="9"/>
        </w:numPr>
        <w:rPr>
          <w:rFonts w:ascii="Mediametrie" w:eastAsia="Times New Roman" w:hAnsi="Mediametrie" w:cs="Arial"/>
          <w:color w:val="8E006D"/>
          <w:sz w:val="20"/>
          <w:szCs w:val="20"/>
        </w:rPr>
      </w:pPr>
      <w:r w:rsidRPr="00A3104B">
        <w:rPr>
          <w:rFonts w:ascii="Mediametrie" w:eastAsia="Times New Roman" w:hAnsi="Mediametrie" w:cs="Arial"/>
          <w:color w:val="8E006D"/>
          <w:sz w:val="20"/>
          <w:szCs w:val="20"/>
        </w:rPr>
        <w:t>Non-adéquation entre un site et son URL</w:t>
      </w:r>
    </w:p>
    <w:p w:rsidR="009D7779" w:rsidRDefault="009D7779" w:rsidP="009D7779">
      <w:pPr>
        <w:rPr>
          <w:rFonts w:ascii="Mediametrie" w:eastAsia="Times New Roman" w:hAnsi="Mediametrie" w:cs="Arial"/>
          <w:b/>
          <w:color w:val="8E006D"/>
          <w:sz w:val="20"/>
          <w:szCs w:val="20"/>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Cette pratique consiste à libeller l'URL d'une page de manière à affecter son audience à une autre partie du site (exemple d'une URL d’actualité sur un contenu de mail).</w:t>
      </w:r>
    </w:p>
    <w:p w:rsidR="00A3104B" w:rsidRDefault="00A3104B" w:rsidP="009D7779">
      <w:pPr>
        <w:rPr>
          <w:rFonts w:ascii="Mediametrie" w:eastAsia="Times New Roman" w:hAnsi="Mediametrie" w:cs="Arial"/>
          <w:b/>
          <w:color w:val="8E006D"/>
          <w:sz w:val="20"/>
          <w:szCs w:val="20"/>
        </w:rPr>
      </w:pPr>
    </w:p>
    <w:p w:rsidR="00A3104B" w:rsidRDefault="00A3104B" w:rsidP="00B5283B">
      <w:pPr>
        <w:pStyle w:val="Paragraphedeliste"/>
        <w:numPr>
          <w:ilvl w:val="0"/>
          <w:numId w:val="9"/>
        </w:numPr>
        <w:rPr>
          <w:rFonts w:ascii="Mediametrie" w:eastAsia="Times New Roman" w:hAnsi="Mediametrie" w:cs="Arial"/>
          <w:color w:val="8E006D"/>
          <w:sz w:val="20"/>
          <w:szCs w:val="20"/>
        </w:rPr>
      </w:pPr>
      <w:r w:rsidRPr="00A3104B">
        <w:rPr>
          <w:rFonts w:ascii="Mediametrie" w:eastAsia="Times New Roman" w:hAnsi="Mediametrie" w:cs="Arial"/>
          <w:color w:val="8E006D"/>
          <w:sz w:val="20"/>
          <w:szCs w:val="20"/>
        </w:rPr>
        <w:t>Clics de validation / Clics forcés / Visite forcée</w:t>
      </w:r>
    </w:p>
    <w:p w:rsidR="00A3104B" w:rsidRDefault="00A3104B" w:rsidP="00A3104B">
      <w:pPr>
        <w:rPr>
          <w:rFonts w:ascii="Mediametrie" w:eastAsia="Times New Roman" w:hAnsi="Mediametrie" w:cs="Arial"/>
          <w:color w:val="8E006D"/>
          <w:sz w:val="20"/>
          <w:szCs w:val="20"/>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Le Comité Internet a décidé d’exclure de la mesure d’audience</w:t>
      </w:r>
      <w:r>
        <w:rPr>
          <w:rFonts w:ascii="Mediametrie" w:hAnsi="Mediametrie" w:cs="Arial"/>
          <w:color w:val="6E5F5F" w:themeColor="text1"/>
          <w:sz w:val="20"/>
          <w:szCs w:val="18"/>
        </w:rPr>
        <w:t xml:space="preserve"> : </w:t>
      </w:r>
    </w:p>
    <w:p w:rsidR="00A3104B" w:rsidRDefault="00A3104B" w:rsidP="00A3104B">
      <w:pPr>
        <w:ind w:left="720"/>
        <w:rPr>
          <w:rFonts w:ascii="Mediametrie" w:hAnsi="Mediametrie" w:cs="Arial"/>
          <w:color w:val="6E5F5F" w:themeColor="text1"/>
          <w:sz w:val="20"/>
          <w:szCs w:val="18"/>
        </w:rPr>
      </w:pPr>
    </w:p>
    <w:p w:rsidR="00A3104B" w:rsidRPr="00A3104B" w:rsidRDefault="00A3104B" w:rsidP="00B5283B">
      <w:pPr>
        <w:numPr>
          <w:ilvl w:val="0"/>
          <w:numId w:val="10"/>
        </w:numPr>
        <w:rPr>
          <w:rFonts w:ascii="Mediametrie" w:hAnsi="Mediametrie" w:cs="Arial"/>
          <w:color w:val="6E5F5F" w:themeColor="text1"/>
          <w:sz w:val="20"/>
          <w:szCs w:val="18"/>
        </w:rPr>
      </w:pPr>
      <w:r>
        <w:rPr>
          <w:rFonts w:ascii="Mediametrie" w:hAnsi="Mediametrie" w:cs="Arial"/>
          <w:color w:val="6E5F5F" w:themeColor="text1"/>
          <w:sz w:val="20"/>
          <w:szCs w:val="18"/>
        </w:rPr>
        <w:t>L</w:t>
      </w:r>
      <w:r w:rsidRPr="00A3104B">
        <w:rPr>
          <w:rFonts w:ascii="Mediametrie" w:hAnsi="Mediametrie" w:cs="Arial"/>
          <w:color w:val="6E5F5F" w:themeColor="text1"/>
          <w:sz w:val="20"/>
          <w:szCs w:val="18"/>
        </w:rPr>
        <w:t>es clics sur une bannière placée sur des sites de jeux / loteries, et permettant de valider un jeu</w:t>
      </w:r>
    </w:p>
    <w:p w:rsidR="00A3104B" w:rsidRPr="00A3104B" w:rsidRDefault="00A3104B" w:rsidP="00B5283B">
      <w:pPr>
        <w:numPr>
          <w:ilvl w:val="0"/>
          <w:numId w:val="10"/>
        </w:numPr>
        <w:rPr>
          <w:rFonts w:ascii="Mediametrie" w:hAnsi="Mediametrie" w:cs="Arial"/>
          <w:color w:val="6E5F5F" w:themeColor="text1"/>
          <w:sz w:val="20"/>
          <w:szCs w:val="18"/>
        </w:rPr>
      </w:pPr>
      <w:r>
        <w:rPr>
          <w:rFonts w:ascii="Mediametrie" w:hAnsi="Mediametrie" w:cs="Arial"/>
          <w:color w:val="6E5F5F" w:themeColor="text1"/>
          <w:sz w:val="20"/>
          <w:szCs w:val="18"/>
        </w:rPr>
        <w:t>L</w:t>
      </w:r>
      <w:r w:rsidRPr="00A3104B">
        <w:rPr>
          <w:rFonts w:ascii="Mediametrie" w:hAnsi="Mediametrie" w:cs="Arial"/>
          <w:color w:val="6E5F5F" w:themeColor="text1"/>
          <w:sz w:val="20"/>
          <w:szCs w:val="18"/>
        </w:rPr>
        <w:t>es clics sur une bannière placée sur des sites de jeux / loteries, et permettant à l’internaute d’obtenir, par exemple, des parties de jeux complémentaires</w:t>
      </w:r>
    </w:p>
    <w:p w:rsidR="00A3104B" w:rsidRPr="00A3104B" w:rsidRDefault="00A3104B" w:rsidP="00B5283B">
      <w:pPr>
        <w:numPr>
          <w:ilvl w:val="0"/>
          <w:numId w:val="10"/>
        </w:numPr>
        <w:rPr>
          <w:rFonts w:ascii="Mediametrie" w:hAnsi="Mediametrie" w:cs="Arial"/>
          <w:color w:val="6E5F5F" w:themeColor="text1"/>
          <w:sz w:val="20"/>
          <w:szCs w:val="18"/>
        </w:rPr>
      </w:pPr>
      <w:r>
        <w:rPr>
          <w:rFonts w:ascii="Mediametrie" w:hAnsi="Mediametrie" w:cs="Arial"/>
          <w:color w:val="6E5F5F" w:themeColor="text1"/>
          <w:sz w:val="20"/>
          <w:szCs w:val="18"/>
        </w:rPr>
        <w:t>L</w:t>
      </w:r>
      <w:r w:rsidRPr="00A3104B">
        <w:rPr>
          <w:rFonts w:ascii="Mediametrie" w:hAnsi="Mediametrie" w:cs="Arial"/>
          <w:color w:val="6E5F5F" w:themeColor="text1"/>
          <w:sz w:val="20"/>
          <w:szCs w:val="18"/>
        </w:rPr>
        <w:t>es instants gagnants : email demandant à l'internaute de cliquer sur un lien pour savoir s'il a gagné un cadeau. Le clic dirige l’internaute sur la page de l’annonceur. (Dispositif considéré comme clic de validation à compter du 1er juin 2011)</w:t>
      </w:r>
    </w:p>
    <w:p w:rsidR="00A3104B" w:rsidRPr="00A3104B" w:rsidRDefault="00A3104B" w:rsidP="00B5283B">
      <w:pPr>
        <w:numPr>
          <w:ilvl w:val="0"/>
          <w:numId w:val="10"/>
        </w:numPr>
        <w:rPr>
          <w:rFonts w:ascii="Mediametrie" w:hAnsi="Mediametrie" w:cs="Arial"/>
          <w:color w:val="6E5F5F" w:themeColor="text1"/>
          <w:sz w:val="20"/>
          <w:szCs w:val="18"/>
        </w:rPr>
      </w:pPr>
      <w:r>
        <w:rPr>
          <w:rFonts w:ascii="Mediametrie" w:hAnsi="Mediametrie" w:cs="Arial"/>
          <w:color w:val="6E5F5F" w:themeColor="text1"/>
          <w:sz w:val="20"/>
          <w:szCs w:val="18"/>
        </w:rPr>
        <w:t>L</w:t>
      </w:r>
      <w:r w:rsidRPr="00A3104B">
        <w:rPr>
          <w:rFonts w:ascii="Mediametrie" w:hAnsi="Mediametrie" w:cs="Arial"/>
          <w:color w:val="6E5F5F" w:themeColor="text1"/>
          <w:sz w:val="20"/>
          <w:szCs w:val="18"/>
        </w:rPr>
        <w:t>es emails rémunérés : email proposant à l'internaute soit de l'argent contre la visite d'un site annonceur ou de l'argent si l'internaute s'inscrit à un jeu, à une newsletter ou tout autre type d'inscription sur le site de l'annonceur. (Dispositif considéré comme clic de validation à compter du 1er juin 2011)</w:t>
      </w:r>
    </w:p>
    <w:p w:rsidR="00A3104B" w:rsidRPr="00A3104B" w:rsidRDefault="00A3104B" w:rsidP="00B5283B">
      <w:pPr>
        <w:numPr>
          <w:ilvl w:val="0"/>
          <w:numId w:val="10"/>
        </w:numPr>
        <w:rPr>
          <w:rFonts w:ascii="Mediametrie" w:hAnsi="Mediametrie" w:cs="Arial"/>
          <w:color w:val="6E5F5F" w:themeColor="text1"/>
          <w:sz w:val="20"/>
          <w:szCs w:val="18"/>
        </w:rPr>
      </w:pPr>
      <w:r>
        <w:rPr>
          <w:rFonts w:ascii="Mediametrie" w:hAnsi="Mediametrie" w:cs="Arial"/>
          <w:color w:val="6E5F5F" w:themeColor="text1"/>
          <w:sz w:val="20"/>
          <w:szCs w:val="18"/>
        </w:rPr>
        <w:t>L</w:t>
      </w:r>
      <w:r w:rsidRPr="00A3104B">
        <w:rPr>
          <w:rFonts w:ascii="Mediametrie" w:hAnsi="Mediametrie" w:cs="Arial"/>
          <w:color w:val="6E5F5F" w:themeColor="text1"/>
          <w:sz w:val="20"/>
          <w:szCs w:val="18"/>
        </w:rPr>
        <w:t>es partenariats avec des cartes de vœux, tests de produits, sondages d’opinion, enquêtes consommateurs (Dispositifs considérés comme visite forcée à compter du 1er mars 2015)</w:t>
      </w:r>
    </w:p>
    <w:p w:rsidR="00A3104B" w:rsidRPr="00A3104B" w:rsidRDefault="00A3104B" w:rsidP="00B5283B">
      <w:pPr>
        <w:numPr>
          <w:ilvl w:val="0"/>
          <w:numId w:val="10"/>
        </w:numPr>
        <w:rPr>
          <w:rFonts w:ascii="Mediametrie" w:hAnsi="Mediametrie" w:cs="Arial"/>
          <w:color w:val="6E5F5F" w:themeColor="text1"/>
          <w:sz w:val="20"/>
          <w:szCs w:val="18"/>
        </w:rPr>
      </w:pPr>
      <w:r w:rsidRPr="00A3104B">
        <w:rPr>
          <w:rFonts w:ascii="Mediametrie" w:hAnsi="Mediametrie" w:cs="Arial"/>
          <w:color w:val="6E5F5F" w:themeColor="text1"/>
          <w:sz w:val="20"/>
          <w:szCs w:val="18"/>
        </w:rPr>
        <w:t>Tout dispositif entrainant la comptabilisation d’une visite non demandée volontairement par l’internaute sur un site ou plusieurs sites</w:t>
      </w:r>
    </w:p>
    <w:p w:rsidR="00A3104B" w:rsidRPr="00A3104B" w:rsidRDefault="00A3104B" w:rsidP="00A3104B">
      <w:pPr>
        <w:rPr>
          <w:rFonts w:ascii="Mediametrie" w:hAnsi="Mediametrie" w:cs="Arial"/>
          <w:color w:val="6E5F5F" w:themeColor="text1"/>
          <w:sz w:val="20"/>
          <w:szCs w:val="18"/>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Il demande donc aux sites utilisant ces systèmes de jeux d’identifier clairement les URLs des pages d’arrivée des clics en y intégrant une chaine de caractères spécifique.</w:t>
      </w:r>
    </w:p>
    <w:p w:rsidR="00A3104B" w:rsidRPr="00A3104B" w:rsidRDefault="00A3104B" w:rsidP="00A3104B">
      <w:pPr>
        <w:rPr>
          <w:rFonts w:ascii="Mediametrie" w:hAnsi="Mediametrie" w:cs="Arial"/>
          <w:color w:val="6E5F5F" w:themeColor="text1"/>
          <w:sz w:val="20"/>
          <w:szCs w:val="18"/>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 xml:space="preserve">Cette chaîne de caractères est : </w:t>
      </w:r>
      <w:r w:rsidRPr="00A3104B">
        <w:rPr>
          <w:rFonts w:ascii="Mediametrie" w:hAnsi="Mediametrie" w:cs="Arial"/>
          <w:b/>
          <w:color w:val="6E5F5F" w:themeColor="text1"/>
          <w:sz w:val="20"/>
          <w:szCs w:val="18"/>
        </w:rPr>
        <w:t>ad-validation</w:t>
      </w: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Elle doit apparaître soit dans la 1ère ou 2nde partie de l’URL, soit avant ou après le 1er slash.</w:t>
      </w:r>
    </w:p>
    <w:p w:rsidR="00A3104B" w:rsidRPr="00A3104B" w:rsidRDefault="00A3104B" w:rsidP="00A3104B">
      <w:pPr>
        <w:rPr>
          <w:rFonts w:ascii="Mediametrie" w:hAnsi="Mediametrie" w:cs="Arial"/>
          <w:color w:val="6E5F5F" w:themeColor="text1"/>
          <w:sz w:val="20"/>
          <w:szCs w:val="18"/>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lastRenderedPageBreak/>
        <w:t>Ce terme doit être présent sur toutes les pages d'arrivée post clic (toutes les pages du formulaire + page d'arrivée sur le site de l'éditeur après avoir validé le formulaire), c'est-à-dire toutes les pages concernées par ce clic.</w:t>
      </w:r>
    </w:p>
    <w:p w:rsidR="00A3104B" w:rsidRPr="00A3104B" w:rsidRDefault="00A3104B" w:rsidP="00A3104B">
      <w:pPr>
        <w:rPr>
          <w:rFonts w:ascii="Mediametrie" w:hAnsi="Mediametrie" w:cs="Arial"/>
          <w:color w:val="6E5F5F" w:themeColor="text1"/>
          <w:sz w:val="20"/>
          <w:szCs w:val="18"/>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Pour contrôler la stricte application de ces règles, le Comité Internet continue de confier à une commission d'autorégulation le soin d'analyser sa mise en œuvre et de contacter d'éventuels contrevenants. Cette commission d’autorégulation est composée de membres appartenant tous au Comité Internet de Médiamétrie et de membres élus par l’Assemblée Internet.</w:t>
      </w:r>
    </w:p>
    <w:p w:rsidR="00A3104B" w:rsidRPr="00A3104B" w:rsidRDefault="00A3104B" w:rsidP="00A3104B">
      <w:pPr>
        <w:rPr>
          <w:rFonts w:ascii="Mediametrie" w:hAnsi="Mediametrie" w:cs="Arial"/>
          <w:color w:val="6E5F5F" w:themeColor="text1"/>
          <w:sz w:val="20"/>
          <w:szCs w:val="18"/>
        </w:rPr>
      </w:pPr>
    </w:p>
    <w:p w:rsidR="00A3104B" w:rsidRPr="00A3104B" w:rsidRDefault="00A3104B" w:rsidP="00A3104B">
      <w:pPr>
        <w:rPr>
          <w:rFonts w:ascii="Mediametrie" w:hAnsi="Mediametrie" w:cs="Arial"/>
          <w:color w:val="6E5F5F" w:themeColor="text1"/>
          <w:sz w:val="20"/>
          <w:szCs w:val="18"/>
        </w:rPr>
      </w:pPr>
      <w:r w:rsidRPr="00A3104B">
        <w:rPr>
          <w:rFonts w:ascii="Mediametrie" w:hAnsi="Mediametrie" w:cs="Arial"/>
          <w:color w:val="6E5F5F" w:themeColor="text1"/>
          <w:sz w:val="20"/>
          <w:szCs w:val="18"/>
        </w:rPr>
        <w:t>Tout éditeur conserve la possibilité de solliciter un avis de la Commission d'Autorégulation pour valider qu'un dispositif fait l'objet d'une visite volontaire de l'internaute et ne rentre donc pas dans le champ d'application de cette règle.</w:t>
      </w:r>
    </w:p>
    <w:p w:rsidR="00A3104B" w:rsidRDefault="00A3104B" w:rsidP="00A3104B">
      <w:pPr>
        <w:rPr>
          <w:rFonts w:ascii="Mediametrie" w:hAnsi="Mediametrie" w:cs="Arial"/>
          <w:color w:val="6E5F5F" w:themeColor="text1"/>
          <w:sz w:val="20"/>
          <w:szCs w:val="18"/>
        </w:rPr>
      </w:pPr>
    </w:p>
    <w:p w:rsidR="00A3104B" w:rsidRDefault="00A3104B" w:rsidP="00B5283B">
      <w:pPr>
        <w:pStyle w:val="Paragraphedeliste"/>
        <w:numPr>
          <w:ilvl w:val="0"/>
          <w:numId w:val="9"/>
        </w:numPr>
        <w:rPr>
          <w:rFonts w:ascii="Mediametrie" w:eastAsia="Times New Roman" w:hAnsi="Mediametrie" w:cs="Arial"/>
          <w:color w:val="8E006D"/>
          <w:sz w:val="20"/>
          <w:szCs w:val="20"/>
        </w:rPr>
      </w:pPr>
      <w:r w:rsidRPr="00A3104B">
        <w:rPr>
          <w:rFonts w:ascii="Mediametrie" w:eastAsia="Times New Roman" w:hAnsi="Mediametrie" w:cs="Arial"/>
          <w:color w:val="8E006D"/>
          <w:sz w:val="20"/>
          <w:szCs w:val="20"/>
        </w:rPr>
        <w:t>Mise en application</w:t>
      </w:r>
    </w:p>
    <w:p w:rsidR="00A3104B" w:rsidRDefault="00A3104B" w:rsidP="00A3104B">
      <w:pPr>
        <w:rPr>
          <w:rFonts w:ascii="Mediametrie" w:eastAsia="Times New Roman" w:hAnsi="Mediametrie" w:cs="Arial"/>
          <w:color w:val="8E006D"/>
          <w:sz w:val="20"/>
          <w:szCs w:val="20"/>
        </w:rPr>
      </w:pPr>
    </w:p>
    <w:p w:rsidR="00A3104B" w:rsidRPr="00A3104B" w:rsidRDefault="00A3104B" w:rsidP="00A3104B">
      <w:pPr>
        <w:jc w:val="both"/>
        <w:rPr>
          <w:rFonts w:ascii="Mediametrie" w:hAnsi="Mediametrie" w:cs="Arial"/>
          <w:color w:val="6E5F5F" w:themeColor="text1"/>
          <w:sz w:val="20"/>
          <w:szCs w:val="18"/>
        </w:rPr>
      </w:pPr>
      <w:r w:rsidRPr="00A3104B">
        <w:rPr>
          <w:rFonts w:ascii="Mediametrie" w:hAnsi="Mediametrie" w:cs="Arial"/>
          <w:color w:val="6E5F5F" w:themeColor="text1"/>
          <w:sz w:val="20"/>
          <w:szCs w:val="18"/>
        </w:rPr>
        <w:t>L’exclusion de l’audience des site-unders et clic de validation passe par le marquage des urls comme cela est décrit dans les points précédents et à une déclaration préalable à Médiamétrie de ces URLS pour exclusion.</w:t>
      </w:r>
    </w:p>
    <w:p w:rsidR="00A3104B" w:rsidRPr="00A3104B" w:rsidRDefault="00A3104B" w:rsidP="00A3104B">
      <w:pPr>
        <w:rPr>
          <w:rFonts w:ascii="Mediametrie" w:eastAsia="Times New Roman" w:hAnsi="Mediametrie" w:cs="Arial"/>
          <w:color w:val="8E006D"/>
          <w:sz w:val="20"/>
          <w:szCs w:val="20"/>
        </w:rPr>
      </w:pPr>
    </w:p>
    <w:p w:rsidR="00823421" w:rsidRPr="00A3104B" w:rsidRDefault="00A3104B" w:rsidP="00B5283B">
      <w:pPr>
        <w:pStyle w:val="Paragraphedeliste"/>
        <w:numPr>
          <w:ilvl w:val="0"/>
          <w:numId w:val="9"/>
        </w:numPr>
        <w:rPr>
          <w:rFonts w:ascii="Mediametrie" w:eastAsia="Times New Roman" w:hAnsi="Mediametrie" w:cs="Arial"/>
          <w:color w:val="8E006D"/>
          <w:sz w:val="20"/>
          <w:szCs w:val="20"/>
        </w:rPr>
      </w:pPr>
      <w:r w:rsidRPr="00A3104B">
        <w:rPr>
          <w:rFonts w:ascii="Mediametrie" w:eastAsia="Times New Roman" w:hAnsi="Mediametrie" w:cs="Arial"/>
          <w:color w:val="8E006D"/>
          <w:sz w:val="20"/>
          <w:szCs w:val="20"/>
        </w:rPr>
        <w:t>Règles de codage (déclinaison de marque)</w:t>
      </w:r>
    </w:p>
    <w:p w:rsidR="00170B31" w:rsidRDefault="00170B31" w:rsidP="00770783"/>
    <w:p w:rsidR="00A3104B" w:rsidRPr="00A3104B" w:rsidRDefault="00A3104B" w:rsidP="00A3104B">
      <w:pPr>
        <w:jc w:val="both"/>
        <w:rPr>
          <w:rFonts w:ascii="Mediametrie" w:hAnsi="Mediametrie" w:cs="Arial"/>
          <w:b/>
          <w:color w:val="6E5F5F" w:themeColor="text1"/>
          <w:sz w:val="20"/>
          <w:szCs w:val="18"/>
        </w:rPr>
      </w:pPr>
      <w:r w:rsidRPr="00A3104B">
        <w:rPr>
          <w:rFonts w:ascii="Mediametrie" w:hAnsi="Mediametrie" w:cs="Arial"/>
          <w:color w:val="6E5F5F" w:themeColor="text1"/>
          <w:sz w:val="20"/>
          <w:szCs w:val="18"/>
        </w:rPr>
        <w:t xml:space="preserve">Définition actuelle de </w:t>
      </w:r>
      <w:smartTag w:uri="urn:schemas-microsoft-com:office:smarttags" w:element="PersonName">
        <w:smartTagPr>
          <w:attr w:name="ProductID" w:val="La BRAND"/>
        </w:smartTagPr>
        <w:r w:rsidRPr="00A3104B">
          <w:rPr>
            <w:rFonts w:ascii="Mediametrie" w:hAnsi="Mediametrie" w:cs="Arial"/>
            <w:color w:val="6E5F5F" w:themeColor="text1"/>
            <w:sz w:val="20"/>
            <w:szCs w:val="18"/>
          </w:rPr>
          <w:t>la Brand</w:t>
        </w:r>
      </w:smartTag>
      <w:r w:rsidRPr="00A3104B">
        <w:rPr>
          <w:rFonts w:ascii="Mediametrie" w:hAnsi="Mediametrie" w:cs="Arial"/>
          <w:color w:val="6E5F5F" w:themeColor="text1"/>
          <w:sz w:val="20"/>
          <w:szCs w:val="18"/>
        </w:rPr>
        <w:t xml:space="preserve"> (au 31/07/2009) : </w:t>
      </w:r>
      <w:smartTag w:uri="urn:schemas-microsoft-com:office:smarttags" w:element="PersonName">
        <w:smartTagPr>
          <w:attr w:name="ProductID" w:val="La BRAND"/>
        </w:smartTagPr>
        <w:r w:rsidRPr="00A3104B">
          <w:rPr>
            <w:rFonts w:ascii="Mediametrie" w:hAnsi="Mediametrie" w:cs="Arial"/>
            <w:color w:val="6E5F5F" w:themeColor="text1"/>
            <w:sz w:val="20"/>
            <w:szCs w:val="18"/>
          </w:rPr>
          <w:t xml:space="preserve">La </w:t>
        </w:r>
        <w:r w:rsidRPr="00A3104B">
          <w:rPr>
            <w:rFonts w:ascii="Mediametrie" w:hAnsi="Mediametrie" w:cs="Arial"/>
            <w:b/>
            <w:color w:val="6E5F5F" w:themeColor="text1"/>
            <w:sz w:val="20"/>
            <w:szCs w:val="18"/>
          </w:rPr>
          <w:t>BRAND</w:t>
        </w:r>
      </w:smartTag>
      <w:r w:rsidRPr="00A3104B">
        <w:rPr>
          <w:rFonts w:ascii="Mediametrie" w:hAnsi="Mediametrie" w:cs="Arial"/>
          <w:color w:val="6E5F5F" w:themeColor="text1"/>
          <w:sz w:val="20"/>
          <w:szCs w:val="18"/>
        </w:rPr>
        <w:t xml:space="preserve"> est le niveau Marque. Une brand est un ensemble d’urls identifiées par un logo</w:t>
      </w:r>
      <w:r w:rsidRPr="00A3104B">
        <w:rPr>
          <w:rFonts w:ascii="Mediametrie" w:hAnsi="Mediametrie" w:cs="Arial"/>
          <w:b/>
          <w:color w:val="6E5F5F" w:themeColor="text1"/>
          <w:sz w:val="20"/>
          <w:szCs w:val="18"/>
        </w:rPr>
        <w:t>. Une brand constitue un ensemble cohérent du point de vue de l’utilisateur, notamment du point de vue de la charte graphique ou de l’univers de marque.</w:t>
      </w:r>
    </w:p>
    <w:p w:rsidR="00A3104B" w:rsidRPr="00A3104B" w:rsidRDefault="00A3104B" w:rsidP="00A3104B">
      <w:pPr>
        <w:jc w:val="both"/>
        <w:rPr>
          <w:rFonts w:ascii="Mediametrie" w:hAnsi="Mediametrie" w:cs="Arial"/>
          <w:color w:val="6E5F5F" w:themeColor="text1"/>
          <w:sz w:val="20"/>
          <w:szCs w:val="18"/>
        </w:rPr>
      </w:pPr>
    </w:p>
    <w:p w:rsidR="00A3104B" w:rsidRPr="00A3104B" w:rsidRDefault="00A3104B" w:rsidP="00A3104B">
      <w:pPr>
        <w:jc w:val="both"/>
        <w:rPr>
          <w:rFonts w:ascii="Mediametrie" w:hAnsi="Mediametrie" w:cs="Arial"/>
          <w:color w:val="6E5F5F" w:themeColor="text1"/>
          <w:sz w:val="20"/>
          <w:szCs w:val="18"/>
        </w:rPr>
      </w:pPr>
      <w:smartTag w:uri="urn:schemas-microsoft-com:office:smarttags" w:element="PersonName">
        <w:smartTagPr>
          <w:attr w:name="ProductID" w:val="La BRAND"/>
        </w:smartTagPr>
        <w:r w:rsidRPr="00A3104B">
          <w:rPr>
            <w:rFonts w:ascii="Mediametrie" w:hAnsi="Mediametrie" w:cs="Arial"/>
            <w:color w:val="6E5F5F" w:themeColor="text1"/>
            <w:sz w:val="20"/>
            <w:szCs w:val="18"/>
          </w:rPr>
          <w:t>La Brand</w:t>
        </w:r>
      </w:smartTag>
      <w:r w:rsidRPr="00A3104B">
        <w:rPr>
          <w:rFonts w:ascii="Mediametrie" w:hAnsi="Mediametrie" w:cs="Arial"/>
          <w:color w:val="6E5F5F" w:themeColor="text1"/>
          <w:sz w:val="20"/>
          <w:szCs w:val="18"/>
        </w:rPr>
        <w:t xml:space="preserve"> est par ailleurs soumise à un ensemble de règles impératives concernant la déclinaison de marque et la fourniture de contenus.</w:t>
      </w:r>
    </w:p>
    <w:p w:rsidR="00A3104B" w:rsidRPr="00A3104B" w:rsidRDefault="00A3104B" w:rsidP="00A3104B">
      <w:pPr>
        <w:jc w:val="both"/>
        <w:rPr>
          <w:rFonts w:ascii="Mediametrie" w:hAnsi="Mediametrie" w:cs="Arial"/>
          <w:color w:val="6E5F5F" w:themeColor="text1"/>
          <w:sz w:val="20"/>
          <w:szCs w:val="18"/>
        </w:rPr>
      </w:pPr>
    </w:p>
    <w:p w:rsidR="00A3104B" w:rsidRPr="00A3104B" w:rsidRDefault="00A3104B" w:rsidP="00A3104B">
      <w:pPr>
        <w:jc w:val="both"/>
        <w:rPr>
          <w:rFonts w:ascii="Mediametrie" w:hAnsi="Mediametrie" w:cs="Arial"/>
          <w:color w:val="6E5F5F" w:themeColor="text1"/>
          <w:sz w:val="20"/>
          <w:szCs w:val="18"/>
        </w:rPr>
      </w:pPr>
      <w:r w:rsidRPr="00A3104B">
        <w:rPr>
          <w:rFonts w:ascii="Mediametrie" w:hAnsi="Mediametrie" w:cs="Arial"/>
          <w:color w:val="6E5F5F" w:themeColor="text1"/>
          <w:sz w:val="20"/>
          <w:szCs w:val="18"/>
        </w:rPr>
        <w:t xml:space="preserve">Le détail des règles de codage est précisé dans le document intitulé Les règles de codage. </w:t>
      </w:r>
    </w:p>
    <w:p w:rsidR="00A3104B" w:rsidRDefault="00A3104B" w:rsidP="00770783"/>
    <w:p w:rsidR="00450E64" w:rsidRPr="002013F1" w:rsidRDefault="00450E64" w:rsidP="00770783">
      <w:pPr>
        <w:rPr>
          <w:rFonts w:ascii="Mediametrie" w:hAnsi="Mediametrie" w:cs="Arial"/>
          <w:b/>
          <w:color w:val="8E006D"/>
          <w:sz w:val="20"/>
          <w:szCs w:val="18"/>
        </w:rPr>
      </w:pPr>
      <w:r w:rsidRPr="002013F1">
        <w:rPr>
          <w:rFonts w:ascii="Mediametrie" w:hAnsi="Mediametrie" w:cs="Arial"/>
          <w:b/>
          <w:color w:val="8E006D"/>
          <w:sz w:val="20"/>
          <w:szCs w:val="18"/>
        </w:rPr>
        <w:t xml:space="preserve">Procédure </w:t>
      </w:r>
      <w:r w:rsidR="004F3CF3" w:rsidRPr="002013F1">
        <w:rPr>
          <w:rFonts w:ascii="Mediametrie" w:hAnsi="Mediametrie" w:cs="Arial"/>
          <w:b/>
          <w:color w:val="8E006D"/>
          <w:sz w:val="20"/>
          <w:szCs w:val="18"/>
        </w:rPr>
        <w:t>de fonctionnement de la commission d’autorégulation pour tous les cas hors codage et hors visite forcée d’un site avec usage d’une diversité de systèmes de promotion</w:t>
      </w:r>
    </w:p>
    <w:p w:rsidR="004F3CF3" w:rsidRDefault="004F3CF3" w:rsidP="00770783">
      <w:pPr>
        <w:rPr>
          <w:rFonts w:ascii="Mediametrie" w:hAnsi="Mediametrie" w:cs="Arial"/>
          <w:b/>
          <w:color w:val="8E006D"/>
          <w:sz w:val="20"/>
          <w:szCs w:val="18"/>
        </w:rPr>
      </w:pPr>
    </w:p>
    <w:p w:rsidR="004F3CF3" w:rsidRDefault="004F3CF3" w:rsidP="004F3CF3">
      <w:pPr>
        <w:pStyle w:val="Paragraphedeliste"/>
        <w:numPr>
          <w:ilvl w:val="0"/>
          <w:numId w:val="11"/>
        </w:numPr>
        <w:rPr>
          <w:rFonts w:ascii="Mediametrie" w:eastAsiaTheme="minorHAnsi" w:hAnsi="Mediametrie" w:cs="Arial"/>
          <w:color w:val="6E5F5F" w:themeColor="text1"/>
          <w:sz w:val="20"/>
          <w:szCs w:val="18"/>
          <w:lang w:eastAsia="en-US"/>
        </w:rPr>
      </w:pPr>
      <w:r w:rsidRPr="004F3CF3">
        <w:rPr>
          <w:rFonts w:ascii="Mediametrie" w:eastAsiaTheme="minorHAnsi" w:hAnsi="Mediametrie" w:cs="Arial"/>
          <w:color w:val="6E5F5F" w:themeColor="text1"/>
          <w:sz w:val="20"/>
          <w:szCs w:val="18"/>
          <w:lang w:eastAsia="en-US"/>
        </w:rPr>
        <w:t>Lorsque Médiamétrie est alertée sur un éventuel problème, sur la base de captures d’écran (site support et site d’arrivée avec l’URL du site d’arrivée), le site concerné est contacté dans les 3 jours ouvrés afin de lui expliquer la situation et la procédure de saisine de la commission d’autorégulation. Suite à ce contact, il a 48 heures (ouvrées) pour se mettre aux normes.</w:t>
      </w:r>
    </w:p>
    <w:p w:rsidR="004F3CF3" w:rsidRDefault="004F3CF3" w:rsidP="004F3CF3">
      <w:pPr>
        <w:rPr>
          <w:rFonts w:ascii="Mediametrie" w:hAnsi="Mediametrie" w:cs="Arial"/>
          <w:color w:val="6E5F5F" w:themeColor="text1"/>
          <w:sz w:val="20"/>
          <w:szCs w:val="18"/>
        </w:rPr>
      </w:pPr>
    </w:p>
    <w:p w:rsidR="004F3CF3" w:rsidRPr="004F3CF3" w:rsidRDefault="004F3CF3" w:rsidP="004F3CF3">
      <w:pPr>
        <w:ind w:left="360"/>
        <w:jc w:val="both"/>
        <w:rPr>
          <w:rFonts w:ascii="Mediametrie" w:hAnsi="Mediametrie" w:cs="Arial"/>
          <w:color w:val="6E5F5F" w:themeColor="text1"/>
          <w:sz w:val="20"/>
          <w:szCs w:val="18"/>
        </w:rPr>
      </w:pPr>
      <w:r w:rsidRPr="004F3CF3">
        <w:rPr>
          <w:rFonts w:ascii="Mediametrie" w:hAnsi="Mediametrie" w:cs="Arial"/>
          <w:color w:val="6E5F5F" w:themeColor="text1"/>
          <w:sz w:val="20"/>
          <w:szCs w:val="18"/>
        </w:rPr>
        <w:t>Si le site ne règle pas la situation dans le délai de 48 heures ouvrées :</w:t>
      </w:r>
    </w:p>
    <w:p w:rsidR="004F3CF3" w:rsidRDefault="004F3CF3" w:rsidP="004F3CF3">
      <w:pPr>
        <w:rPr>
          <w:rFonts w:ascii="Mediametrie" w:hAnsi="Mediametrie" w:cs="Arial"/>
          <w:color w:val="6E5F5F" w:themeColor="text1"/>
          <w:sz w:val="20"/>
          <w:szCs w:val="18"/>
        </w:rPr>
      </w:pPr>
    </w:p>
    <w:p w:rsidR="004F3CF3" w:rsidRDefault="004F3CF3" w:rsidP="004F3CF3">
      <w:pPr>
        <w:pStyle w:val="Paragraphedeliste"/>
        <w:numPr>
          <w:ilvl w:val="0"/>
          <w:numId w:val="11"/>
        </w:numPr>
        <w:rPr>
          <w:rFonts w:ascii="Mediametrie" w:eastAsiaTheme="minorHAnsi" w:hAnsi="Mediametrie" w:cs="Arial"/>
          <w:color w:val="6E5F5F" w:themeColor="text1"/>
          <w:sz w:val="20"/>
          <w:szCs w:val="18"/>
        </w:rPr>
      </w:pPr>
      <w:r w:rsidRPr="004F3CF3">
        <w:rPr>
          <w:rFonts w:ascii="Mediametrie" w:eastAsiaTheme="minorHAnsi" w:hAnsi="Mediametrie" w:cs="Arial"/>
          <w:color w:val="6E5F5F" w:themeColor="text1"/>
          <w:sz w:val="20"/>
          <w:szCs w:val="18"/>
        </w:rPr>
        <w:t>La copie d’écran est transmise par email à l’ensemble des membres de la commission d’autorégulation.</w:t>
      </w:r>
    </w:p>
    <w:p w:rsidR="004F3CF3" w:rsidRDefault="004F3CF3" w:rsidP="004F3CF3">
      <w:pPr>
        <w:rPr>
          <w:rFonts w:ascii="Mediametrie" w:hAnsi="Mediametrie" w:cs="Arial"/>
          <w:color w:val="6E5F5F" w:themeColor="text1"/>
          <w:sz w:val="20"/>
          <w:szCs w:val="18"/>
        </w:rPr>
      </w:pPr>
    </w:p>
    <w:p w:rsidR="004F3CF3" w:rsidRDefault="004F3CF3" w:rsidP="004F3CF3">
      <w:pPr>
        <w:pStyle w:val="Paragraphedeliste"/>
        <w:numPr>
          <w:ilvl w:val="0"/>
          <w:numId w:val="11"/>
        </w:numPr>
        <w:rPr>
          <w:rFonts w:ascii="Mediametrie" w:eastAsiaTheme="minorHAnsi" w:hAnsi="Mediametrie" w:cs="Arial"/>
          <w:color w:val="6E5F5F" w:themeColor="text1"/>
          <w:sz w:val="20"/>
          <w:szCs w:val="18"/>
        </w:rPr>
      </w:pPr>
      <w:r w:rsidRPr="004F3CF3">
        <w:rPr>
          <w:rFonts w:ascii="Mediametrie" w:eastAsiaTheme="minorHAnsi" w:hAnsi="Mediametrie" w:cs="Arial"/>
          <w:color w:val="6E5F5F" w:themeColor="text1"/>
          <w:sz w:val="20"/>
          <w:szCs w:val="18"/>
        </w:rPr>
        <w:t>Dans les deux jours ouvrés, la commission d’autorégulation confirme ou infirme par mail l’abus constaté. Il faut qu’au moins 1/2 des membres ou suppléants votent (votes blancs pris en compte) et que, sur le nombre de votants, l’abus soit confirmé par plus de 50% d’entre eux pour qu’une suite soit donnée.</w:t>
      </w:r>
    </w:p>
    <w:p w:rsidR="002013F1" w:rsidRPr="002013F1" w:rsidRDefault="002013F1" w:rsidP="002013F1">
      <w:pPr>
        <w:pStyle w:val="Paragraphedeliste"/>
        <w:rPr>
          <w:rFonts w:ascii="Mediametrie" w:eastAsiaTheme="minorHAnsi" w:hAnsi="Mediametrie" w:cs="Arial"/>
          <w:color w:val="6E5F5F" w:themeColor="text1"/>
          <w:sz w:val="20"/>
          <w:szCs w:val="18"/>
        </w:rPr>
      </w:pPr>
    </w:p>
    <w:p w:rsidR="002013F1" w:rsidRDefault="002013F1" w:rsidP="002013F1">
      <w:pPr>
        <w:pStyle w:val="Paragraphedeliste"/>
        <w:numPr>
          <w:ilvl w:val="0"/>
          <w:numId w:val="11"/>
        </w:numPr>
        <w:rPr>
          <w:rFonts w:ascii="Mediametrie" w:eastAsiaTheme="minorHAnsi" w:hAnsi="Mediametrie" w:cs="Arial"/>
          <w:color w:val="6E5F5F" w:themeColor="text1"/>
          <w:sz w:val="20"/>
          <w:szCs w:val="18"/>
        </w:rPr>
      </w:pPr>
      <w:r w:rsidRPr="002013F1">
        <w:rPr>
          <w:rFonts w:ascii="Mediametrie" w:eastAsiaTheme="minorHAnsi" w:hAnsi="Mediametrie" w:cs="Arial"/>
          <w:color w:val="6E5F5F" w:themeColor="text1"/>
          <w:sz w:val="20"/>
          <w:szCs w:val="18"/>
        </w:rPr>
        <w:t>Dans les trois jours ouvrés, Médiamétrie notifie par téléphone au site concerné la décision de la commission. Dans le cas où l’abus est confirmé, Médiamétrie transmet la demande de modification des URLs concernées par voie électronique avec effet immédiat, afin de procéder à leur exclusion.</w:t>
      </w:r>
    </w:p>
    <w:p w:rsidR="002013F1" w:rsidRDefault="002013F1" w:rsidP="002013F1">
      <w:pPr>
        <w:rPr>
          <w:rFonts w:ascii="Mediametrie" w:hAnsi="Mediametrie" w:cs="Arial"/>
          <w:color w:val="6E5F5F" w:themeColor="text1"/>
          <w:sz w:val="20"/>
          <w:szCs w:val="18"/>
          <w:lang w:eastAsia="fr-FR"/>
        </w:rPr>
      </w:pPr>
    </w:p>
    <w:p w:rsidR="002013F1" w:rsidRDefault="002013F1" w:rsidP="002013F1">
      <w:pPr>
        <w:pStyle w:val="Paragraphedeliste"/>
        <w:numPr>
          <w:ilvl w:val="0"/>
          <w:numId w:val="11"/>
        </w:numPr>
        <w:rPr>
          <w:rFonts w:ascii="Mediametrie" w:eastAsiaTheme="minorHAnsi" w:hAnsi="Mediametrie" w:cs="Arial"/>
          <w:color w:val="6E5F5F" w:themeColor="text1"/>
          <w:sz w:val="20"/>
          <w:szCs w:val="18"/>
        </w:rPr>
      </w:pPr>
      <w:r w:rsidRPr="002013F1">
        <w:rPr>
          <w:rFonts w:ascii="Mediametrie" w:eastAsiaTheme="minorHAnsi" w:hAnsi="Mediametrie" w:cs="Arial"/>
          <w:color w:val="6E5F5F" w:themeColor="text1"/>
          <w:sz w:val="20"/>
          <w:szCs w:val="18"/>
        </w:rPr>
        <w:t>Le site a 48 heures ouvrées pour apporter les modifications nécessaires</w:t>
      </w:r>
    </w:p>
    <w:p w:rsidR="002013F1" w:rsidRPr="002013F1" w:rsidRDefault="002013F1" w:rsidP="002013F1">
      <w:pPr>
        <w:pStyle w:val="Paragraphedeliste"/>
        <w:rPr>
          <w:rFonts w:ascii="Mediametrie" w:eastAsiaTheme="minorHAnsi" w:hAnsi="Mediametrie" w:cs="Arial"/>
          <w:color w:val="6E5F5F" w:themeColor="text1"/>
          <w:sz w:val="20"/>
          <w:szCs w:val="18"/>
        </w:rPr>
      </w:pPr>
    </w:p>
    <w:p w:rsidR="002013F1" w:rsidRPr="002013F1" w:rsidRDefault="002013F1" w:rsidP="002013F1">
      <w:pPr>
        <w:rPr>
          <w:rFonts w:ascii="Mediametrie" w:hAnsi="Mediametrie" w:cs="Arial"/>
          <w:b/>
          <w:color w:val="8E006D"/>
          <w:sz w:val="20"/>
          <w:szCs w:val="18"/>
        </w:rPr>
      </w:pPr>
      <w:r w:rsidRPr="002013F1">
        <w:rPr>
          <w:rFonts w:ascii="Mediametrie" w:hAnsi="Mediametrie" w:cs="Arial"/>
          <w:b/>
          <w:color w:val="8E006D"/>
          <w:sz w:val="20"/>
          <w:szCs w:val="18"/>
        </w:rPr>
        <w:t>Procédure de fonctionnement de la commission d’autorégulation pour les cas de visite forcée d’un site avec usage d’une diversité de systèmes de promotion</w:t>
      </w:r>
    </w:p>
    <w:p w:rsidR="002013F1" w:rsidRDefault="002013F1" w:rsidP="002013F1">
      <w:pPr>
        <w:rPr>
          <w:rFonts w:ascii="Mediametrie" w:hAnsi="Mediametrie" w:cs="Arial"/>
          <w:color w:val="8E006D"/>
          <w:szCs w:val="18"/>
        </w:rPr>
      </w:pPr>
    </w:p>
    <w:p w:rsidR="002013F1" w:rsidRDefault="002013F1" w:rsidP="002013F1">
      <w:pPr>
        <w:pStyle w:val="Paragraphedeliste"/>
        <w:numPr>
          <w:ilvl w:val="0"/>
          <w:numId w:val="12"/>
        </w:numPr>
        <w:rPr>
          <w:rFonts w:ascii="Mediametrie" w:eastAsiaTheme="minorHAnsi" w:hAnsi="Mediametrie" w:cs="Arial"/>
          <w:color w:val="6E5F5F" w:themeColor="text1"/>
          <w:sz w:val="20"/>
          <w:szCs w:val="18"/>
        </w:rPr>
      </w:pPr>
      <w:r w:rsidRPr="002013F1">
        <w:rPr>
          <w:rFonts w:ascii="Mediametrie" w:eastAsiaTheme="minorHAnsi" w:hAnsi="Mediametrie" w:cs="Arial"/>
          <w:color w:val="6E5F5F" w:themeColor="text1"/>
          <w:sz w:val="20"/>
          <w:szCs w:val="18"/>
        </w:rPr>
        <w:t>Lorsque Médiamétrie constate des parcours de surf atypiques, le site concerné est contacté afin de lui expliquer la situation et l’échelle de mesures de sanction associée si le site ne se met pas aux normes.</w:t>
      </w:r>
    </w:p>
    <w:p w:rsidR="002013F1" w:rsidRDefault="002013F1" w:rsidP="002013F1">
      <w:pPr>
        <w:rPr>
          <w:rFonts w:ascii="Mediametrie" w:hAnsi="Mediametrie" w:cs="Arial"/>
          <w:color w:val="6E5F5F" w:themeColor="text1"/>
          <w:sz w:val="20"/>
          <w:szCs w:val="18"/>
        </w:rPr>
      </w:pPr>
    </w:p>
    <w:p w:rsidR="002013F1" w:rsidRDefault="002013F1" w:rsidP="002013F1">
      <w:pPr>
        <w:pStyle w:val="Paragraphedeliste"/>
        <w:numPr>
          <w:ilvl w:val="0"/>
          <w:numId w:val="12"/>
        </w:numPr>
        <w:rPr>
          <w:rFonts w:ascii="Mediametrie" w:eastAsiaTheme="minorHAnsi" w:hAnsi="Mediametrie" w:cs="Arial"/>
          <w:color w:val="6E5F5F" w:themeColor="text1"/>
          <w:sz w:val="20"/>
          <w:szCs w:val="18"/>
        </w:rPr>
      </w:pPr>
      <w:r w:rsidRPr="002013F1">
        <w:rPr>
          <w:rFonts w:ascii="Mediametrie" w:eastAsiaTheme="minorHAnsi" w:hAnsi="Mediametrie" w:cs="Arial"/>
          <w:color w:val="6E5F5F" w:themeColor="text1"/>
          <w:sz w:val="20"/>
          <w:szCs w:val="18"/>
        </w:rPr>
        <w:t>La copie d’écran, équivalente à une saisine, est transmise par email à l’ensemble des membres de la commission d’autorégulation.</w:t>
      </w:r>
    </w:p>
    <w:p w:rsidR="002013F1" w:rsidRPr="002013F1" w:rsidRDefault="002013F1" w:rsidP="002013F1">
      <w:pPr>
        <w:pStyle w:val="Paragraphedeliste"/>
        <w:rPr>
          <w:rFonts w:ascii="Mediametrie" w:eastAsiaTheme="minorHAnsi" w:hAnsi="Mediametrie" w:cs="Arial"/>
          <w:color w:val="6E5F5F" w:themeColor="text1"/>
          <w:sz w:val="20"/>
          <w:szCs w:val="18"/>
        </w:rPr>
      </w:pPr>
    </w:p>
    <w:p w:rsidR="002013F1" w:rsidRDefault="002013F1" w:rsidP="002013F1">
      <w:pPr>
        <w:pStyle w:val="Paragraphedeliste"/>
        <w:numPr>
          <w:ilvl w:val="0"/>
          <w:numId w:val="12"/>
        </w:numPr>
        <w:rPr>
          <w:rFonts w:ascii="Mediametrie" w:eastAsiaTheme="minorHAnsi" w:hAnsi="Mediametrie" w:cs="Arial"/>
          <w:color w:val="6E5F5F" w:themeColor="text1"/>
          <w:sz w:val="20"/>
          <w:szCs w:val="18"/>
        </w:rPr>
      </w:pPr>
      <w:r w:rsidRPr="002013F1">
        <w:rPr>
          <w:rFonts w:ascii="Mediametrie" w:eastAsiaTheme="minorHAnsi" w:hAnsi="Mediametrie" w:cs="Arial"/>
          <w:color w:val="6E5F5F" w:themeColor="text1"/>
          <w:sz w:val="20"/>
          <w:szCs w:val="18"/>
        </w:rPr>
        <w:t>Si cela se reproduit, Médiamétrie applique l’échelle de mesures au site concerné (II. Echelle des mesures, points 2 et 3).</w:t>
      </w:r>
    </w:p>
    <w:p w:rsidR="002013F1" w:rsidRPr="002013F1" w:rsidRDefault="002013F1" w:rsidP="002013F1">
      <w:pPr>
        <w:pStyle w:val="Paragraphedeliste"/>
        <w:rPr>
          <w:rFonts w:ascii="Mediametrie" w:eastAsiaTheme="minorHAnsi" w:hAnsi="Mediametrie" w:cs="Arial"/>
          <w:color w:val="6E5F5F" w:themeColor="text1"/>
          <w:sz w:val="20"/>
          <w:szCs w:val="18"/>
        </w:rPr>
      </w:pPr>
    </w:p>
    <w:p w:rsidR="002013F1" w:rsidRDefault="002013F1" w:rsidP="002013F1">
      <w:pPr>
        <w:rPr>
          <w:rFonts w:ascii="Mediametrie" w:hAnsi="Mediametrie" w:cs="Arial"/>
          <w:color w:val="8E006D"/>
          <w:sz w:val="20"/>
          <w:szCs w:val="18"/>
        </w:rPr>
      </w:pPr>
      <w:r w:rsidRPr="002013F1">
        <w:rPr>
          <w:rFonts w:ascii="Mediametrie" w:hAnsi="Mediametrie" w:cs="Arial"/>
          <w:b/>
          <w:color w:val="8E006D"/>
          <w:sz w:val="20"/>
          <w:szCs w:val="18"/>
        </w:rPr>
        <w:t>Procédure spécifique aux règles de codage : déclinaison de marque</w:t>
      </w:r>
    </w:p>
    <w:p w:rsidR="002013F1" w:rsidRDefault="002013F1" w:rsidP="002013F1">
      <w:pPr>
        <w:rPr>
          <w:rFonts w:ascii="Mediametrie" w:hAnsi="Mediametrie" w:cs="Arial"/>
          <w:color w:val="8E006D"/>
          <w:sz w:val="20"/>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Médiamétrie met à jour le codage des sites tous les mois. La deadline est fixée au 9 (avant midi) du mois m pour les résultats du mois m. Ex : 9 septembre pour les résultats du mois de septembre.</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Pour ne pas modifier ce processus, les cas à étudier par la Commission devront nous être transmis pour le 15 du mois m-1 au plus tard. Ainsi, un cas soumis le 15 septembre sera traité pour le codage des résultats du mois d’octobre.</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 xml:space="preserve">L’ensemble des cas soumis seront regroupés dans un document qui comprendra pour chaque cas : </w:t>
      </w: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w:t>
      </w:r>
      <w:r w:rsidRPr="002013F1">
        <w:rPr>
          <w:rFonts w:ascii="Mediametrie" w:hAnsi="Mediametrie" w:cs="Arial"/>
          <w:color w:val="6E5F5F" w:themeColor="text1"/>
          <w:sz w:val="18"/>
          <w:szCs w:val="18"/>
        </w:rPr>
        <w:tab/>
        <w:t>Une capture d’écran de la déclinaison de marque concernée et l’argumentaire de l’éditeur</w:t>
      </w: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w:t>
      </w:r>
      <w:r w:rsidRPr="002013F1">
        <w:rPr>
          <w:rFonts w:ascii="Mediametrie" w:hAnsi="Mediametrie" w:cs="Arial"/>
          <w:color w:val="6E5F5F" w:themeColor="text1"/>
          <w:sz w:val="18"/>
          <w:szCs w:val="18"/>
        </w:rPr>
        <w:tab/>
        <w:t xml:space="preserve">Médiamétrie se réserve par ailleurs le droit d’ajouter un commentaire sur chaque cas. </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Ce document sera établi par Mediametrie//NetRatings et sera soumis au plus tard le 20 du mois m-1 aux membres de la Commission.</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Chaque membre de la Commission d’Autorégulation aura jusqu'au 1er du mois m pour faire un retour sur chacun des cas présentés.</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La commission d’autorégulation confirme ou infirme par mail le respect des règles de codage en vigueur. Le quorum est fixé à la moitié des membres (votes blancs inclus). Une fois ce quorum atteint, les décisions sont prises à la majorité, définie dans ce cas précis par plus de 2/3 des voix actant le respect de la nomenclature.</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Mediametrie//NetRatings communiquera ensuite les résultats des votes à la Commission d’Autorégulation, à l’éditeur concerné, et à la personne ayant soumis la capture d’écran et le commentaire le cas échéant.</w:t>
      </w:r>
    </w:p>
    <w:p w:rsidR="002013F1" w:rsidRPr="002013F1" w:rsidRDefault="002013F1" w:rsidP="002013F1">
      <w:pPr>
        <w:rPr>
          <w:rFonts w:ascii="Mediametrie" w:hAnsi="Mediametrie" w:cs="Arial"/>
          <w:color w:val="6E5F5F" w:themeColor="text1"/>
          <w:sz w:val="18"/>
          <w:szCs w:val="18"/>
        </w:rPr>
      </w:pPr>
    </w:p>
    <w:p w:rsidR="002013F1" w:rsidRP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En cas de désaccord avec le vote de la Commission d’Autorégulation, l’éditeur concerné pourra demander à ce que son cas soit soumis à un vote des internautes. A cet effet, Mediametrie//NetRatings mettra en place une étude en ligne dans laquelle la capture d’écran du cas concerné sera présentée aux interviewés pour avis. La décision de la Commission d’Autorégulation pou</w:t>
      </w:r>
      <w:r>
        <w:rPr>
          <w:rFonts w:ascii="Mediametrie" w:hAnsi="Mediametrie" w:cs="Arial"/>
          <w:color w:val="6E5F5F" w:themeColor="text1"/>
          <w:sz w:val="18"/>
          <w:szCs w:val="18"/>
        </w:rPr>
        <w:t>rra être écartée dans les cas où</w:t>
      </w:r>
      <w:r w:rsidRPr="002013F1">
        <w:rPr>
          <w:rFonts w:ascii="Mediametrie" w:hAnsi="Mediametrie" w:cs="Arial"/>
          <w:color w:val="6E5F5F" w:themeColor="text1"/>
          <w:sz w:val="18"/>
          <w:szCs w:val="18"/>
        </w:rPr>
        <w:t xml:space="preserve"> les internautes </w:t>
      </w:r>
      <w:r w:rsidRPr="002013F1">
        <w:rPr>
          <w:rFonts w:ascii="Mediametrie" w:hAnsi="Mediametrie" w:cs="Arial"/>
          <w:color w:val="6E5F5F" w:themeColor="text1"/>
          <w:sz w:val="18"/>
          <w:szCs w:val="18"/>
        </w:rPr>
        <w:lastRenderedPageBreak/>
        <w:t>reconnaîtront majoritairement être sur le site de la marque en question. L’étude sera laissée à la charge de l’éditeur.</w:t>
      </w:r>
    </w:p>
    <w:p w:rsidR="002013F1" w:rsidRPr="002013F1" w:rsidRDefault="002013F1" w:rsidP="002013F1">
      <w:pPr>
        <w:rPr>
          <w:rFonts w:ascii="Mediametrie" w:hAnsi="Mediametrie" w:cs="Arial"/>
          <w:color w:val="6E5F5F" w:themeColor="text1"/>
          <w:sz w:val="18"/>
          <w:szCs w:val="18"/>
        </w:rPr>
      </w:pPr>
    </w:p>
    <w:p w:rsidR="002013F1" w:rsidRDefault="002013F1" w:rsidP="002013F1">
      <w:pPr>
        <w:rPr>
          <w:rFonts w:ascii="Mediametrie" w:hAnsi="Mediametrie" w:cs="Arial"/>
          <w:color w:val="6E5F5F" w:themeColor="text1"/>
          <w:sz w:val="18"/>
          <w:szCs w:val="18"/>
        </w:rPr>
      </w:pPr>
      <w:r w:rsidRPr="002013F1">
        <w:rPr>
          <w:rFonts w:ascii="Mediametrie" w:hAnsi="Mediametrie" w:cs="Arial"/>
          <w:color w:val="6E5F5F" w:themeColor="text1"/>
          <w:sz w:val="18"/>
          <w:szCs w:val="18"/>
        </w:rPr>
        <w:t>D’une façon générale, le recours à la Commission d’Autorégulation a un effet suspensif sur la procédure de codage.</w:t>
      </w:r>
    </w:p>
    <w:p w:rsidR="002013F1" w:rsidRDefault="002013F1" w:rsidP="002013F1">
      <w:pPr>
        <w:rPr>
          <w:rFonts w:ascii="Mediametrie" w:hAnsi="Mediametrie" w:cs="Arial"/>
          <w:color w:val="6E5F5F" w:themeColor="text1"/>
          <w:sz w:val="18"/>
          <w:szCs w:val="18"/>
        </w:rPr>
      </w:pPr>
    </w:p>
    <w:p w:rsidR="002013F1" w:rsidRDefault="002013F1" w:rsidP="002013F1">
      <w:pPr>
        <w:rPr>
          <w:rFonts w:ascii="Mediametrie" w:hAnsi="Mediametrie" w:cs="Arial"/>
          <w:b/>
          <w:color w:val="8E006D"/>
          <w:sz w:val="20"/>
          <w:szCs w:val="18"/>
        </w:rPr>
      </w:pPr>
      <w:r w:rsidRPr="002013F1">
        <w:rPr>
          <w:rFonts w:ascii="Mediametrie" w:hAnsi="Mediametrie" w:cs="Arial"/>
          <w:b/>
          <w:color w:val="8E006D"/>
          <w:sz w:val="20"/>
          <w:szCs w:val="18"/>
        </w:rPr>
        <w:t xml:space="preserve">Echelle des mesures </w:t>
      </w:r>
    </w:p>
    <w:p w:rsidR="002013F1" w:rsidRDefault="002013F1" w:rsidP="002013F1">
      <w:pPr>
        <w:rPr>
          <w:rFonts w:ascii="Mediametrie" w:hAnsi="Mediametrie" w:cs="Arial"/>
          <w:b/>
          <w:color w:val="8E006D"/>
          <w:sz w:val="20"/>
          <w:szCs w:val="18"/>
        </w:rPr>
      </w:pPr>
    </w:p>
    <w:p w:rsidR="002013F1" w:rsidRDefault="009E4953" w:rsidP="002013F1">
      <w:pPr>
        <w:pStyle w:val="Paragraphedeliste"/>
        <w:numPr>
          <w:ilvl w:val="0"/>
          <w:numId w:val="13"/>
        </w:numPr>
        <w:rPr>
          <w:rFonts w:ascii="Mediametrie" w:eastAsia="Times New Roman" w:hAnsi="Mediametrie" w:cs="Arial"/>
          <w:color w:val="8E006D"/>
          <w:sz w:val="20"/>
          <w:szCs w:val="20"/>
        </w:rPr>
      </w:pPr>
      <w:r w:rsidRPr="009E4953">
        <w:rPr>
          <w:rFonts w:ascii="Mediametrie" w:eastAsia="Times New Roman" w:hAnsi="Mediametrie" w:cs="Arial"/>
          <w:color w:val="8E006D"/>
          <w:sz w:val="20"/>
          <w:szCs w:val="20"/>
        </w:rPr>
        <w:t>Echelle des mesures si le site ne respecte pas les règles dans les délais impartis</w:t>
      </w:r>
    </w:p>
    <w:p w:rsidR="009E4953" w:rsidRDefault="009E4953" w:rsidP="009E4953">
      <w:pPr>
        <w:rPr>
          <w:rFonts w:ascii="Mediametrie" w:eastAsia="Times New Roman" w:hAnsi="Mediametrie" w:cs="Arial"/>
          <w:color w:val="8E006D"/>
          <w:sz w:val="20"/>
          <w:szCs w:val="20"/>
        </w:rPr>
      </w:pPr>
    </w:p>
    <w:p w:rsidR="009E4953" w:rsidRPr="009E4953" w:rsidRDefault="009E4953" w:rsidP="009E4953">
      <w:pPr>
        <w:rPr>
          <w:rFonts w:ascii="Mediametrie" w:hAnsi="Mediametrie" w:cs="Arial"/>
          <w:color w:val="6E5F5F" w:themeColor="text1"/>
          <w:sz w:val="18"/>
          <w:szCs w:val="18"/>
        </w:rPr>
      </w:pPr>
      <w:r w:rsidRPr="009E4953">
        <w:rPr>
          <w:rFonts w:ascii="Mediametrie" w:hAnsi="Mediametrie" w:cs="Arial"/>
          <w:color w:val="6E5F5F" w:themeColor="text1"/>
          <w:sz w:val="18"/>
          <w:szCs w:val="18"/>
        </w:rPr>
        <w:t xml:space="preserve">Mois 1 : </w:t>
      </w:r>
    </w:p>
    <w:p w:rsidR="009E4953" w:rsidRPr="009E4953" w:rsidRDefault="009E4953" w:rsidP="009E4953">
      <w:pPr>
        <w:rPr>
          <w:rFonts w:ascii="Mediametrie" w:hAnsi="Mediametrie" w:cs="Arial"/>
          <w:color w:val="6E5F5F" w:themeColor="text1"/>
          <w:sz w:val="18"/>
          <w:szCs w:val="18"/>
        </w:rPr>
      </w:pPr>
    </w:p>
    <w:p w:rsidR="009E4953" w:rsidRPr="009E4953" w:rsidRDefault="009E4953" w:rsidP="009E4953">
      <w:pPr>
        <w:numPr>
          <w:ilvl w:val="0"/>
          <w:numId w:val="14"/>
        </w:numPr>
        <w:rPr>
          <w:rFonts w:ascii="Mediametrie" w:hAnsi="Mediametrie" w:cs="Arial"/>
          <w:color w:val="6E5F5F" w:themeColor="text1"/>
          <w:sz w:val="18"/>
          <w:szCs w:val="18"/>
        </w:rPr>
      </w:pPr>
      <w:r w:rsidRPr="009E4953">
        <w:rPr>
          <w:rFonts w:ascii="Mediametrie" w:hAnsi="Mediametrie" w:cs="Arial"/>
          <w:color w:val="6E5F5F" w:themeColor="text1"/>
          <w:sz w:val="18"/>
          <w:szCs w:val="18"/>
        </w:rPr>
        <w:t>Courrier d’information envoyé aux membres du Comité Internet</w:t>
      </w:r>
    </w:p>
    <w:p w:rsidR="009E4953" w:rsidRDefault="009E4953" w:rsidP="009E4953">
      <w:pPr>
        <w:numPr>
          <w:ilvl w:val="0"/>
          <w:numId w:val="15"/>
        </w:numPr>
        <w:rPr>
          <w:rFonts w:ascii="Mediametrie" w:hAnsi="Mediametrie" w:cs="Arial"/>
          <w:color w:val="6E5F5F" w:themeColor="text1"/>
          <w:sz w:val="18"/>
          <w:szCs w:val="18"/>
        </w:rPr>
      </w:pPr>
      <w:r w:rsidRPr="009E4953">
        <w:rPr>
          <w:rFonts w:ascii="Mediametrie" w:hAnsi="Mediametrie" w:cs="Arial"/>
          <w:color w:val="6E5F5F" w:themeColor="text1"/>
          <w:sz w:val="18"/>
          <w:szCs w:val="18"/>
        </w:rPr>
        <w:t>Le site est retiré du communiqué de presse mensuel de Médiamétrie et, sous le tableau des résultats, le site apparaîtra avec la mention: “résultats non publiés par décision de la commission d’autorégulation”.</w:t>
      </w:r>
    </w:p>
    <w:p w:rsidR="009E4953" w:rsidRDefault="009E4953" w:rsidP="009E4953">
      <w:pPr>
        <w:rPr>
          <w:rFonts w:ascii="Mediametrie" w:hAnsi="Mediametrie" w:cs="Arial"/>
          <w:color w:val="6E5F5F" w:themeColor="text1"/>
          <w:sz w:val="18"/>
          <w:szCs w:val="18"/>
        </w:rPr>
      </w:pPr>
    </w:p>
    <w:p w:rsidR="009E4953" w:rsidRDefault="009E4953" w:rsidP="009E4953">
      <w:pPr>
        <w:rPr>
          <w:rFonts w:ascii="Mediametrie" w:hAnsi="Mediametrie" w:cs="Arial"/>
          <w:color w:val="6E5F5F" w:themeColor="text1"/>
          <w:sz w:val="18"/>
          <w:szCs w:val="18"/>
        </w:rPr>
      </w:pPr>
      <w:r>
        <w:rPr>
          <w:rFonts w:ascii="Mediametrie" w:hAnsi="Mediametrie" w:cs="Arial"/>
          <w:color w:val="6E5F5F" w:themeColor="text1"/>
          <w:sz w:val="18"/>
          <w:szCs w:val="18"/>
        </w:rPr>
        <w:t xml:space="preserve">Mois 2 : </w:t>
      </w:r>
    </w:p>
    <w:p w:rsidR="009E4953" w:rsidRDefault="009E4953" w:rsidP="009E4953">
      <w:pPr>
        <w:rPr>
          <w:rFonts w:ascii="Mediametrie" w:hAnsi="Mediametrie" w:cs="Arial"/>
          <w:color w:val="6E5F5F" w:themeColor="text1"/>
          <w:sz w:val="18"/>
          <w:szCs w:val="18"/>
        </w:rPr>
      </w:pPr>
    </w:p>
    <w:p w:rsidR="009E4953" w:rsidRPr="009E4953" w:rsidRDefault="009E4953" w:rsidP="009E4953">
      <w:pPr>
        <w:numPr>
          <w:ilvl w:val="0"/>
          <w:numId w:val="16"/>
        </w:numPr>
        <w:rPr>
          <w:rFonts w:ascii="Mediametrie" w:hAnsi="Mediametrie" w:cs="Arial"/>
          <w:color w:val="6E5F5F" w:themeColor="text1"/>
          <w:sz w:val="18"/>
          <w:szCs w:val="18"/>
        </w:rPr>
      </w:pPr>
      <w:r w:rsidRPr="009E4953">
        <w:rPr>
          <w:rFonts w:ascii="Mediametrie" w:hAnsi="Mediametrie" w:cs="Arial"/>
          <w:color w:val="6E5F5F" w:themeColor="text1"/>
          <w:sz w:val="18"/>
          <w:szCs w:val="18"/>
        </w:rPr>
        <w:t>Médiaplanning : les résultats du site sont marqués de façon spécifique dans les fichiers de médiaplanning.</w:t>
      </w:r>
    </w:p>
    <w:p w:rsidR="009E4953" w:rsidRPr="009E4953" w:rsidRDefault="009E4953" w:rsidP="009E4953">
      <w:pPr>
        <w:rPr>
          <w:rFonts w:ascii="Mediametrie" w:hAnsi="Mediametrie" w:cs="Arial"/>
          <w:color w:val="6E5F5F" w:themeColor="text1"/>
          <w:sz w:val="18"/>
          <w:szCs w:val="18"/>
        </w:rPr>
      </w:pPr>
    </w:p>
    <w:p w:rsidR="009E4953" w:rsidRDefault="009E4953" w:rsidP="009E4953">
      <w:pPr>
        <w:rPr>
          <w:rFonts w:ascii="Mediametrie" w:hAnsi="Mediametrie" w:cs="Arial"/>
          <w:color w:val="6E5F5F" w:themeColor="text1"/>
          <w:sz w:val="18"/>
          <w:szCs w:val="18"/>
        </w:rPr>
      </w:pPr>
      <w:r w:rsidRPr="009E4953">
        <w:rPr>
          <w:rFonts w:ascii="Mediametrie" w:hAnsi="Mediametrie" w:cs="Arial"/>
          <w:color w:val="6E5F5F" w:themeColor="text1"/>
          <w:sz w:val="18"/>
          <w:szCs w:val="18"/>
        </w:rPr>
        <w:t>Si le site ne respecte toujours pas les règles, la commission d’autorégulation sera à nouveau réunie pour voter la sanction applicable en mois 3.</w:t>
      </w:r>
    </w:p>
    <w:p w:rsidR="009E4953" w:rsidRDefault="009E4953" w:rsidP="009E4953">
      <w:pPr>
        <w:rPr>
          <w:rFonts w:ascii="Mediametrie" w:hAnsi="Mediametrie" w:cs="Arial"/>
          <w:color w:val="6E5F5F" w:themeColor="text1"/>
          <w:sz w:val="18"/>
          <w:szCs w:val="18"/>
        </w:rPr>
      </w:pPr>
    </w:p>
    <w:p w:rsidR="009E4953" w:rsidRDefault="009E4953" w:rsidP="009E4953">
      <w:pPr>
        <w:rPr>
          <w:rFonts w:ascii="Mediametrie" w:hAnsi="Mediametrie" w:cs="Arial"/>
          <w:color w:val="6E5F5F" w:themeColor="text1"/>
          <w:sz w:val="18"/>
          <w:szCs w:val="18"/>
        </w:rPr>
      </w:pPr>
      <w:r>
        <w:rPr>
          <w:rFonts w:ascii="Mediametrie" w:hAnsi="Mediametrie" w:cs="Arial"/>
          <w:color w:val="6E5F5F" w:themeColor="text1"/>
          <w:sz w:val="18"/>
          <w:szCs w:val="18"/>
        </w:rPr>
        <w:t xml:space="preserve">Mois 3 : </w:t>
      </w:r>
    </w:p>
    <w:p w:rsidR="009E4953" w:rsidRDefault="009E4953" w:rsidP="009E4953">
      <w:pPr>
        <w:rPr>
          <w:rFonts w:ascii="Mediametrie" w:hAnsi="Mediametrie" w:cs="Arial"/>
          <w:color w:val="6E5F5F" w:themeColor="text1"/>
          <w:sz w:val="18"/>
          <w:szCs w:val="18"/>
        </w:rPr>
      </w:pPr>
    </w:p>
    <w:p w:rsidR="009E4953" w:rsidRPr="009E4953" w:rsidRDefault="009E4953" w:rsidP="009E4953">
      <w:pPr>
        <w:numPr>
          <w:ilvl w:val="0"/>
          <w:numId w:val="17"/>
        </w:numPr>
        <w:jc w:val="both"/>
        <w:rPr>
          <w:rFonts w:ascii="Mediametrie" w:hAnsi="Mediametrie" w:cs="Arial"/>
          <w:color w:val="6E5F5F" w:themeColor="text1"/>
          <w:sz w:val="18"/>
          <w:szCs w:val="18"/>
        </w:rPr>
      </w:pPr>
      <w:r w:rsidRPr="009E4953">
        <w:rPr>
          <w:rFonts w:ascii="Mediametrie" w:hAnsi="Mediametrie" w:cs="Arial"/>
          <w:color w:val="6E5F5F" w:themeColor="text1"/>
          <w:sz w:val="18"/>
          <w:szCs w:val="18"/>
        </w:rPr>
        <w:t>L’audience du site est ramenée à 0 dans les fichiers de médiaplanning.</w:t>
      </w:r>
    </w:p>
    <w:p w:rsidR="009E4953" w:rsidRDefault="009E4953" w:rsidP="009E4953">
      <w:pPr>
        <w:rPr>
          <w:rFonts w:ascii="Mediametrie" w:hAnsi="Mediametrie" w:cs="Arial"/>
          <w:color w:val="6E5F5F" w:themeColor="text1"/>
          <w:sz w:val="18"/>
          <w:szCs w:val="18"/>
        </w:rPr>
      </w:pPr>
    </w:p>
    <w:p w:rsidR="009E4953" w:rsidRDefault="009E4953" w:rsidP="009E4953">
      <w:pPr>
        <w:pStyle w:val="Paragraphedeliste"/>
        <w:numPr>
          <w:ilvl w:val="0"/>
          <w:numId w:val="13"/>
        </w:numPr>
        <w:rPr>
          <w:rFonts w:ascii="Mediametrie" w:eastAsia="Times New Roman" w:hAnsi="Mediametrie" w:cs="Arial"/>
          <w:color w:val="8E006D"/>
          <w:sz w:val="20"/>
          <w:szCs w:val="20"/>
        </w:rPr>
      </w:pPr>
      <w:r w:rsidRPr="009E4953">
        <w:rPr>
          <w:rFonts w:ascii="Mediametrie" w:eastAsia="Times New Roman" w:hAnsi="Mediametrie" w:cs="Arial"/>
          <w:color w:val="8E006D"/>
          <w:sz w:val="20"/>
          <w:szCs w:val="20"/>
        </w:rPr>
        <w:t xml:space="preserve">Echelle des mesures quand un site utilise plusieurs fois des dispositifs encadrés par </w:t>
      </w:r>
      <w:smartTag w:uri="urn:schemas-microsoft-com:office:smarttags" w:element="PersonName">
        <w:smartTagPr>
          <w:attr w:name="ProductID" w:val="La Commission"/>
        </w:smartTagPr>
        <w:r w:rsidRPr="009E4953">
          <w:rPr>
            <w:rFonts w:ascii="Mediametrie" w:eastAsia="Times New Roman" w:hAnsi="Mediametrie" w:cs="Arial"/>
            <w:color w:val="8E006D"/>
            <w:sz w:val="20"/>
            <w:szCs w:val="20"/>
          </w:rPr>
          <w:t>la Commission</w:t>
        </w:r>
      </w:smartTag>
      <w:r w:rsidRPr="009E4953">
        <w:rPr>
          <w:rFonts w:ascii="Mediametrie" w:eastAsia="Times New Roman" w:hAnsi="Mediametrie" w:cs="Arial"/>
          <w:color w:val="8E006D"/>
          <w:sz w:val="20"/>
          <w:szCs w:val="20"/>
        </w:rPr>
        <w:t xml:space="preserve"> d’Autorégulation sans se mettre aux normes</w:t>
      </w:r>
    </w:p>
    <w:p w:rsidR="009E4953" w:rsidRPr="009E4953" w:rsidRDefault="009E4953" w:rsidP="009E4953">
      <w:pPr>
        <w:pStyle w:val="Paragraphedeliste"/>
        <w:rPr>
          <w:rFonts w:ascii="Mediametrie" w:eastAsiaTheme="minorHAnsi" w:hAnsi="Mediametrie" w:cs="Arial"/>
          <w:color w:val="6E5F5F" w:themeColor="text1"/>
          <w:sz w:val="18"/>
          <w:szCs w:val="18"/>
          <w:lang w:eastAsia="en-US"/>
        </w:rPr>
      </w:pPr>
      <w:r w:rsidRPr="009E4953">
        <w:rPr>
          <w:rFonts w:ascii="Mediametrie" w:eastAsiaTheme="minorHAnsi" w:hAnsi="Mediametrie" w:cs="Arial"/>
          <w:color w:val="6E5F5F" w:themeColor="text1"/>
          <w:sz w:val="18"/>
          <w:szCs w:val="18"/>
          <w:lang w:eastAsia="en-US"/>
        </w:rPr>
        <w:t>(Les points 2 et 3 s’appliquent pour les cas de visite forcée d’un site avec usage d’une diversité de systèmes de promotion)</w:t>
      </w:r>
    </w:p>
    <w:p w:rsidR="009E4953" w:rsidRDefault="009E4953" w:rsidP="009E4953">
      <w:pPr>
        <w:jc w:val="both"/>
        <w:rPr>
          <w:rFonts w:ascii="Mediametrie" w:hAnsi="Mediametrie" w:cs="Arial"/>
          <w:color w:val="6E5F5F" w:themeColor="text1"/>
          <w:sz w:val="18"/>
          <w:szCs w:val="18"/>
        </w:rPr>
      </w:pPr>
    </w:p>
    <w:p w:rsidR="009E4953" w:rsidRPr="009E4953" w:rsidRDefault="009E4953" w:rsidP="009E4953">
      <w:pPr>
        <w:pStyle w:val="Paragraphedeliste"/>
        <w:numPr>
          <w:ilvl w:val="0"/>
          <w:numId w:val="18"/>
        </w:numPr>
        <w:jc w:val="both"/>
        <w:rPr>
          <w:rFonts w:ascii="Mediametrie" w:hAnsi="Mediametrie" w:cs="Arial"/>
          <w:color w:val="6E5F5F" w:themeColor="text1"/>
          <w:sz w:val="18"/>
          <w:szCs w:val="18"/>
        </w:rPr>
      </w:pPr>
      <w:r>
        <w:rPr>
          <w:rFonts w:ascii="Mediametrie" w:hAnsi="Mediametrie" w:cs="Arial"/>
          <w:color w:val="6E5F5F" w:themeColor="text1"/>
          <w:sz w:val="18"/>
          <w:szCs w:val="18"/>
        </w:rPr>
        <w:t xml:space="preserve">Une saisie ponctuelle </w:t>
      </w:r>
    </w:p>
    <w:p w:rsidR="009E4953" w:rsidRDefault="009E4953" w:rsidP="009E4953">
      <w:pPr>
        <w:jc w:val="both"/>
        <w:rPr>
          <w:rFonts w:ascii="Mediametrie" w:hAnsi="Mediametrie" w:cs="Arial"/>
          <w:color w:val="6E5F5F" w:themeColor="text1"/>
          <w:sz w:val="18"/>
          <w:szCs w:val="18"/>
        </w:rPr>
      </w:pPr>
    </w:p>
    <w:p w:rsidR="009E4953" w:rsidRDefault="009E4953" w:rsidP="009E4953">
      <w:pPr>
        <w:jc w:val="both"/>
        <w:rPr>
          <w:rFonts w:ascii="Mediametrie" w:hAnsi="Mediametrie" w:cs="Arial"/>
          <w:color w:val="6E5F5F" w:themeColor="text1"/>
          <w:sz w:val="18"/>
          <w:szCs w:val="18"/>
        </w:rPr>
      </w:pPr>
      <w:r w:rsidRPr="009E4953">
        <w:rPr>
          <w:rFonts w:ascii="Mediametrie" w:hAnsi="Mediametrie" w:cs="Arial"/>
          <w:color w:val="6E5F5F" w:themeColor="text1"/>
          <w:sz w:val="18"/>
          <w:szCs w:val="18"/>
        </w:rPr>
        <w:t>Si les URLs sont corrigées dans les 48 heures ouvrées, une simple communication au Comité Internet et à la Commission d’Autorégulation sera effectuée lors de l’envoi mensuel du bilan d’autorégulation.</w:t>
      </w:r>
    </w:p>
    <w:p w:rsidR="009E4953" w:rsidRDefault="009E4953" w:rsidP="009E4953">
      <w:pPr>
        <w:jc w:val="both"/>
        <w:rPr>
          <w:rFonts w:ascii="Mediametrie" w:hAnsi="Mediametrie" w:cs="Arial"/>
          <w:color w:val="6E5F5F" w:themeColor="text1"/>
          <w:sz w:val="18"/>
          <w:szCs w:val="18"/>
        </w:rPr>
      </w:pPr>
    </w:p>
    <w:p w:rsidR="009E4953" w:rsidRDefault="009E4953" w:rsidP="009E4953">
      <w:pPr>
        <w:pStyle w:val="Paragraphedeliste"/>
        <w:numPr>
          <w:ilvl w:val="0"/>
          <w:numId w:val="18"/>
        </w:numPr>
        <w:jc w:val="both"/>
        <w:rPr>
          <w:rFonts w:ascii="Mediametrie" w:eastAsiaTheme="minorHAnsi" w:hAnsi="Mediametrie" w:cs="Arial"/>
          <w:color w:val="6E5F5F" w:themeColor="text1"/>
          <w:sz w:val="18"/>
          <w:szCs w:val="18"/>
        </w:rPr>
      </w:pPr>
      <w:r w:rsidRPr="009E4953">
        <w:rPr>
          <w:rFonts w:ascii="Mediametrie" w:eastAsiaTheme="minorHAnsi" w:hAnsi="Mediametrie" w:cs="Arial"/>
          <w:color w:val="6E5F5F" w:themeColor="text1"/>
          <w:sz w:val="18"/>
          <w:szCs w:val="18"/>
        </w:rPr>
        <w:t>Deux saisines sur 6 mois consécutifs</w:t>
      </w:r>
    </w:p>
    <w:p w:rsidR="009E4953" w:rsidRDefault="009E4953" w:rsidP="009E4953">
      <w:pPr>
        <w:jc w:val="both"/>
        <w:rPr>
          <w:rFonts w:ascii="Mediametrie" w:hAnsi="Mediametrie" w:cs="Arial"/>
          <w:color w:val="6E5F5F" w:themeColor="text1"/>
          <w:sz w:val="18"/>
          <w:szCs w:val="18"/>
        </w:rPr>
      </w:pPr>
    </w:p>
    <w:p w:rsidR="009E4953" w:rsidRDefault="009E4953" w:rsidP="009E4953">
      <w:pPr>
        <w:jc w:val="both"/>
        <w:rPr>
          <w:rFonts w:ascii="Mediametrie" w:hAnsi="Mediametrie" w:cs="Arial"/>
          <w:color w:val="6E5F5F" w:themeColor="text1"/>
          <w:sz w:val="18"/>
          <w:szCs w:val="18"/>
        </w:rPr>
      </w:pPr>
      <w:r w:rsidRPr="009E4953">
        <w:rPr>
          <w:rFonts w:ascii="Mediametrie" w:hAnsi="Mediametrie" w:cs="Arial"/>
          <w:color w:val="6E5F5F" w:themeColor="text1"/>
          <w:sz w:val="18"/>
          <w:szCs w:val="18"/>
        </w:rPr>
        <w:t>L’information de ces 2 saisines sera envoyée à l’ensemble des souscripteurs dans le bilan d’autorégulation lors de l’envoi du mail de mise à disposition des résultats.</w:t>
      </w:r>
    </w:p>
    <w:p w:rsidR="009E4953" w:rsidRDefault="009E4953" w:rsidP="009E4953">
      <w:pPr>
        <w:jc w:val="both"/>
        <w:rPr>
          <w:rFonts w:ascii="Mediametrie" w:hAnsi="Mediametrie" w:cs="Arial"/>
          <w:color w:val="6E5F5F" w:themeColor="text1"/>
          <w:sz w:val="18"/>
          <w:szCs w:val="18"/>
        </w:rPr>
      </w:pPr>
    </w:p>
    <w:p w:rsidR="009E4953" w:rsidRPr="009E4953" w:rsidRDefault="009E4953" w:rsidP="009E4953">
      <w:pPr>
        <w:pStyle w:val="Paragraphedeliste"/>
        <w:numPr>
          <w:ilvl w:val="0"/>
          <w:numId w:val="18"/>
        </w:numPr>
        <w:jc w:val="both"/>
        <w:rPr>
          <w:rFonts w:ascii="Mediametrie" w:hAnsi="Mediametrie" w:cs="Arial"/>
          <w:color w:val="6E5F5F" w:themeColor="text1"/>
          <w:sz w:val="18"/>
          <w:szCs w:val="18"/>
        </w:rPr>
      </w:pPr>
      <w:r w:rsidRPr="009E4953">
        <w:rPr>
          <w:rFonts w:ascii="Mediametrie" w:hAnsi="Mediametrie" w:cs="Arial"/>
          <w:color w:val="6E5F5F" w:themeColor="text1"/>
          <w:sz w:val="18"/>
          <w:szCs w:val="18"/>
        </w:rPr>
        <w:t xml:space="preserve">Trois saisines sur 6 mois consécutifs </w:t>
      </w:r>
    </w:p>
    <w:p w:rsidR="009E4953" w:rsidRPr="009E4953" w:rsidRDefault="009E4953" w:rsidP="009E4953">
      <w:pPr>
        <w:jc w:val="both"/>
        <w:rPr>
          <w:rFonts w:ascii="Mediametrie" w:hAnsi="Mediametrie" w:cs="Arial"/>
          <w:color w:val="6E5F5F" w:themeColor="text1"/>
          <w:sz w:val="18"/>
          <w:szCs w:val="18"/>
        </w:rPr>
      </w:pPr>
    </w:p>
    <w:p w:rsidR="009E4953" w:rsidRPr="009E4953" w:rsidRDefault="009E4953" w:rsidP="009E4953">
      <w:pPr>
        <w:pStyle w:val="Paragraphedeliste"/>
        <w:numPr>
          <w:ilvl w:val="0"/>
          <w:numId w:val="20"/>
        </w:numPr>
        <w:jc w:val="both"/>
        <w:rPr>
          <w:rFonts w:ascii="Mediametrie" w:hAnsi="Mediametrie" w:cs="Arial"/>
          <w:color w:val="6E5F5F" w:themeColor="text1"/>
          <w:sz w:val="18"/>
          <w:szCs w:val="18"/>
        </w:rPr>
      </w:pPr>
      <w:r w:rsidRPr="009E4953">
        <w:rPr>
          <w:rFonts w:ascii="Mediametrie" w:hAnsi="Mediametrie" w:cs="Arial"/>
          <w:color w:val="6E5F5F" w:themeColor="text1"/>
          <w:sz w:val="18"/>
          <w:szCs w:val="18"/>
        </w:rPr>
        <w:t>Suppression du site du Communiqué de presse mensuel avec mention de ce retrait pendant 2 mois</w:t>
      </w:r>
    </w:p>
    <w:p w:rsidR="009E4953" w:rsidRDefault="009E4953" w:rsidP="009E4953">
      <w:pPr>
        <w:pStyle w:val="Paragraphedeliste"/>
        <w:numPr>
          <w:ilvl w:val="0"/>
          <w:numId w:val="20"/>
        </w:numPr>
        <w:jc w:val="both"/>
        <w:rPr>
          <w:rFonts w:ascii="Mediametrie" w:hAnsi="Mediametrie" w:cs="Arial"/>
          <w:color w:val="6E5F5F" w:themeColor="text1"/>
          <w:sz w:val="18"/>
          <w:szCs w:val="18"/>
        </w:rPr>
      </w:pPr>
      <w:r w:rsidRPr="009E4953">
        <w:rPr>
          <w:rFonts w:ascii="Mediametrie" w:hAnsi="Mediametrie" w:cs="Arial"/>
          <w:color w:val="6E5F5F" w:themeColor="text1"/>
          <w:sz w:val="18"/>
          <w:szCs w:val="18"/>
        </w:rPr>
        <w:t>Annotation des résultats avec la lettre "A" dans les outils de consultation des résultats d’audience</w:t>
      </w:r>
    </w:p>
    <w:p w:rsidR="00573B83" w:rsidRDefault="00573B83" w:rsidP="00573B83">
      <w:pPr>
        <w:jc w:val="both"/>
        <w:rPr>
          <w:rFonts w:ascii="Mediametrie" w:hAnsi="Mediametrie" w:cs="Arial"/>
          <w:color w:val="6E5F5F" w:themeColor="text1"/>
          <w:sz w:val="18"/>
          <w:szCs w:val="18"/>
        </w:rPr>
      </w:pPr>
    </w:p>
    <w:p w:rsidR="00573B83" w:rsidRPr="00573B83" w:rsidRDefault="00573B83" w:rsidP="00573B83">
      <w:pPr>
        <w:rPr>
          <w:rFonts w:ascii="Mediametrie" w:hAnsi="Mediametrie" w:cs="Arial"/>
          <w:b/>
          <w:color w:val="6E5F5F" w:themeColor="text1"/>
          <w:sz w:val="18"/>
          <w:szCs w:val="18"/>
        </w:rPr>
      </w:pPr>
      <w:r w:rsidRPr="00573B83">
        <w:rPr>
          <w:rFonts w:ascii="Mediametrie" w:hAnsi="Mediametrie" w:cs="Arial"/>
          <w:b/>
          <w:color w:val="6E5F5F" w:themeColor="text1"/>
          <w:sz w:val="18"/>
          <w:szCs w:val="18"/>
        </w:rPr>
        <w:t>Ces mesures s’appliquent à compter des résultats du mois de mars 2011, considéré comme le mois 1.</w:t>
      </w:r>
    </w:p>
    <w:p w:rsidR="00573B83" w:rsidRDefault="00573B83" w:rsidP="00573B83">
      <w:pPr>
        <w:rPr>
          <w:rFonts w:ascii="Mediametrie" w:hAnsi="Mediametrie" w:cs="Arial"/>
          <w:color w:val="6E5F5F" w:themeColor="text1"/>
          <w:sz w:val="18"/>
          <w:szCs w:val="18"/>
        </w:rPr>
      </w:pPr>
    </w:p>
    <w:p w:rsidR="00573B83" w:rsidRPr="00573B83" w:rsidRDefault="00573B83" w:rsidP="00573B83">
      <w:pPr>
        <w:rPr>
          <w:rFonts w:ascii="Mediametrie" w:hAnsi="Mediametrie" w:cs="Arial"/>
          <w:color w:val="6E5F5F" w:themeColor="text1"/>
          <w:sz w:val="18"/>
          <w:szCs w:val="18"/>
        </w:rPr>
      </w:pPr>
      <w:r w:rsidRPr="00573B83">
        <w:rPr>
          <w:rFonts w:ascii="Mediametrie" w:hAnsi="Mediametrie" w:cs="Arial"/>
          <w:color w:val="6E5F5F" w:themeColor="text1"/>
          <w:sz w:val="18"/>
          <w:szCs w:val="18"/>
        </w:rPr>
        <w:t>Note 1 : Il peut y avoir plusieurs cas sur un même mois</w:t>
      </w:r>
    </w:p>
    <w:p w:rsidR="00573B83" w:rsidRPr="00573B83" w:rsidRDefault="00573B83" w:rsidP="00573B83">
      <w:pPr>
        <w:rPr>
          <w:rFonts w:ascii="Mediametrie" w:hAnsi="Mediametrie" w:cs="Arial"/>
          <w:color w:val="6E5F5F" w:themeColor="text1"/>
          <w:sz w:val="18"/>
          <w:szCs w:val="18"/>
        </w:rPr>
      </w:pPr>
      <w:r w:rsidRPr="00573B83">
        <w:rPr>
          <w:rFonts w:ascii="Mediametrie" w:hAnsi="Mediametrie" w:cs="Arial"/>
          <w:color w:val="6E5F5F" w:themeColor="text1"/>
          <w:sz w:val="18"/>
          <w:szCs w:val="18"/>
        </w:rPr>
        <w:t>Note 2 : L’acteur concerné pourra saisir la Commission d’Autorégulation, s’il conteste la décision</w:t>
      </w:r>
    </w:p>
    <w:p w:rsidR="00573B83" w:rsidRPr="00573B83" w:rsidRDefault="00573B83" w:rsidP="00573B83">
      <w:pPr>
        <w:rPr>
          <w:rFonts w:ascii="Mediametrie" w:hAnsi="Mediametrie" w:cs="Arial"/>
          <w:color w:val="6E5F5F" w:themeColor="text1"/>
          <w:sz w:val="18"/>
          <w:szCs w:val="18"/>
        </w:rPr>
      </w:pPr>
      <w:r w:rsidRPr="00573B83">
        <w:rPr>
          <w:rFonts w:ascii="Mediametrie" w:hAnsi="Mediametrie" w:cs="Arial"/>
          <w:color w:val="6E5F5F" w:themeColor="text1"/>
          <w:sz w:val="18"/>
          <w:szCs w:val="18"/>
        </w:rPr>
        <w:t>Note 3 : Les saisines se font au niveau de la Brand (ou Channel dans les cas ou une Brand est un Channel)</w:t>
      </w:r>
    </w:p>
    <w:p w:rsidR="00573B83" w:rsidRPr="00573B83" w:rsidRDefault="00573B83" w:rsidP="00573B83">
      <w:pPr>
        <w:rPr>
          <w:rFonts w:ascii="Mediametrie" w:hAnsi="Mediametrie" w:cs="Arial"/>
          <w:color w:val="6E5F5F" w:themeColor="text1"/>
          <w:sz w:val="18"/>
          <w:szCs w:val="18"/>
        </w:rPr>
      </w:pPr>
    </w:p>
    <w:p w:rsidR="00573B83" w:rsidRPr="00573B83" w:rsidRDefault="00573B83" w:rsidP="00573B83">
      <w:pPr>
        <w:rPr>
          <w:rFonts w:ascii="Mediametrie" w:hAnsi="Mediametrie" w:cs="Arial"/>
          <w:color w:val="6E5F5F" w:themeColor="text1"/>
          <w:sz w:val="18"/>
          <w:szCs w:val="18"/>
        </w:rPr>
      </w:pPr>
      <w:r w:rsidRPr="00573B83">
        <w:rPr>
          <w:rFonts w:ascii="Mediametrie" w:hAnsi="Mediametrie" w:cs="Arial"/>
          <w:color w:val="6E5F5F" w:themeColor="text1"/>
          <w:sz w:val="18"/>
          <w:szCs w:val="18"/>
        </w:rPr>
        <w:t>Les sites non souscripteurs de la mesure d'audience ont la possibilité de décliner le règlement de la Commission d’Autorégulation. Dans ce cas, ces acteurs sont annotés dans les outils de consultation des résultats par la lettre "A" et ne figurent pas dans nos communications, et ce pendant une période minimum de 3 mois. A la fin de cette période, le site peut réévaluer la situation et décider d’adhérer au règlement ou pas.</w:t>
      </w:r>
    </w:p>
    <w:p w:rsidR="00573B83" w:rsidRPr="00573B83" w:rsidRDefault="00573B83" w:rsidP="00573B83">
      <w:pPr>
        <w:rPr>
          <w:rFonts w:ascii="Mediametrie" w:hAnsi="Mediametrie" w:cs="Arial"/>
          <w:color w:val="6E5F5F" w:themeColor="text1"/>
          <w:sz w:val="18"/>
          <w:szCs w:val="18"/>
        </w:rPr>
      </w:pPr>
      <w:r w:rsidRPr="00573B83">
        <w:rPr>
          <w:rFonts w:ascii="Mediametrie" w:hAnsi="Mediametrie" w:cs="Arial"/>
          <w:color w:val="6E5F5F" w:themeColor="text1"/>
          <w:sz w:val="18"/>
          <w:szCs w:val="18"/>
        </w:rPr>
        <w:t>Médiamétrie continuera toutefois à mener sa veille sur tous les sites souscripteurs ou non de la mesure dont l'historique sera opposable au site qui souhaiterait, après l'avoir décliné, se conformer à nouveau au règlement de la Commission d'Autorégulation.</w:t>
      </w:r>
    </w:p>
    <w:p w:rsidR="009E4953" w:rsidRPr="009E4953" w:rsidRDefault="009E4953" w:rsidP="009E4953">
      <w:pPr>
        <w:pStyle w:val="Paragraphedeliste"/>
        <w:jc w:val="both"/>
        <w:rPr>
          <w:rFonts w:ascii="Mediametrie" w:eastAsiaTheme="minorHAnsi" w:hAnsi="Mediametrie" w:cs="Arial"/>
          <w:color w:val="6E5F5F" w:themeColor="text1"/>
          <w:sz w:val="18"/>
          <w:szCs w:val="18"/>
        </w:rPr>
      </w:pPr>
    </w:p>
    <w:p w:rsidR="00573B83" w:rsidRDefault="00573B83" w:rsidP="00573B83">
      <w:pPr>
        <w:rPr>
          <w:rFonts w:ascii="Mediametrie" w:hAnsi="Mediametrie" w:cs="Arial"/>
          <w:b/>
          <w:color w:val="8E006D"/>
          <w:sz w:val="20"/>
          <w:szCs w:val="18"/>
        </w:rPr>
      </w:pPr>
      <w:r w:rsidRPr="00573B83">
        <w:rPr>
          <w:rFonts w:ascii="Mediametrie" w:hAnsi="Mediametrie" w:cs="Arial"/>
          <w:b/>
          <w:color w:val="8E006D"/>
          <w:sz w:val="20"/>
          <w:szCs w:val="18"/>
        </w:rPr>
        <w:t>Bilan des travaux de la Commission</w:t>
      </w:r>
    </w:p>
    <w:p w:rsidR="002013F1" w:rsidRPr="009E4953" w:rsidRDefault="002013F1" w:rsidP="002013F1">
      <w:pPr>
        <w:rPr>
          <w:rFonts w:ascii="Mediametrie" w:hAnsi="Mediametrie" w:cs="Arial"/>
          <w:color w:val="6E5F5F" w:themeColor="text1"/>
          <w:sz w:val="18"/>
          <w:szCs w:val="18"/>
        </w:rPr>
      </w:pPr>
    </w:p>
    <w:p w:rsidR="00573B83" w:rsidRDefault="00573B83" w:rsidP="00573B83">
      <w:pPr>
        <w:rPr>
          <w:rFonts w:ascii="Mediametrie" w:hAnsi="Mediametrie" w:cs="Arial"/>
          <w:color w:val="6E5F5F" w:themeColor="text1"/>
          <w:sz w:val="18"/>
          <w:szCs w:val="18"/>
        </w:rPr>
      </w:pPr>
      <w:r>
        <w:rPr>
          <w:rFonts w:ascii="Mediametrie" w:hAnsi="Mediametrie" w:cs="Arial"/>
          <w:color w:val="6E5F5F" w:themeColor="text1"/>
          <w:sz w:val="18"/>
          <w:szCs w:val="18"/>
        </w:rPr>
        <w:t>D’une façon générale, Médiamé</w:t>
      </w:r>
      <w:r w:rsidRPr="00573B83">
        <w:rPr>
          <w:rFonts w:ascii="Mediametrie" w:hAnsi="Mediametrie" w:cs="Arial"/>
          <w:color w:val="6E5F5F" w:themeColor="text1"/>
          <w:sz w:val="18"/>
          <w:szCs w:val="18"/>
        </w:rPr>
        <w:t xml:space="preserve">trie fera un bilan régulier aux membres de la Commission d’Autorégulation des différentes saisines. </w:t>
      </w:r>
    </w:p>
    <w:p w:rsidR="00573B83" w:rsidRPr="00573B83" w:rsidRDefault="00573B83" w:rsidP="00573B83">
      <w:pPr>
        <w:rPr>
          <w:rFonts w:ascii="Mediametrie" w:hAnsi="Mediametrie" w:cs="Arial"/>
          <w:color w:val="6E5F5F" w:themeColor="text1"/>
          <w:sz w:val="18"/>
          <w:szCs w:val="18"/>
        </w:rPr>
      </w:pPr>
      <w:r w:rsidRPr="00573B83">
        <w:rPr>
          <w:rFonts w:ascii="Mediametrie" w:hAnsi="Mediametrie" w:cs="Arial"/>
          <w:color w:val="6E5F5F" w:themeColor="text1"/>
          <w:sz w:val="18"/>
          <w:szCs w:val="18"/>
        </w:rPr>
        <w:t xml:space="preserve">Ce bilan aura deux objectifs : </w:t>
      </w:r>
    </w:p>
    <w:p w:rsidR="00573B83" w:rsidRPr="00573B83" w:rsidRDefault="00573B83" w:rsidP="00573B83">
      <w:pPr>
        <w:pStyle w:val="Paragraphedeliste"/>
        <w:numPr>
          <w:ilvl w:val="0"/>
          <w:numId w:val="21"/>
        </w:numPr>
        <w:rPr>
          <w:rFonts w:ascii="Mediametrie" w:hAnsi="Mediametrie" w:cs="Arial"/>
          <w:color w:val="6E5F5F" w:themeColor="text1"/>
          <w:sz w:val="18"/>
          <w:szCs w:val="18"/>
        </w:rPr>
      </w:pPr>
      <w:r w:rsidRPr="00573B83">
        <w:rPr>
          <w:rFonts w:ascii="Mediametrie" w:hAnsi="Mediametrie" w:cs="Arial"/>
          <w:color w:val="6E5F5F" w:themeColor="text1"/>
          <w:sz w:val="18"/>
          <w:szCs w:val="18"/>
        </w:rPr>
        <w:t xml:space="preserve">Donner une visibilité des cas dans lesquels le recours au vote de la Commission n’aura pas été nécessaire (lorsque l’éditeur se conforme aux règles dans les délais impartis). </w:t>
      </w:r>
    </w:p>
    <w:p w:rsidR="002013F1" w:rsidRPr="00573B83" w:rsidRDefault="00573B83" w:rsidP="00573B83">
      <w:pPr>
        <w:pStyle w:val="Paragraphedeliste"/>
        <w:numPr>
          <w:ilvl w:val="0"/>
          <w:numId w:val="21"/>
        </w:numPr>
        <w:rPr>
          <w:rFonts w:ascii="Mediametrie" w:eastAsiaTheme="minorHAnsi" w:hAnsi="Mediametrie" w:cs="Arial"/>
          <w:color w:val="6E5F5F" w:themeColor="text1"/>
          <w:sz w:val="18"/>
          <w:szCs w:val="18"/>
        </w:rPr>
      </w:pPr>
      <w:r w:rsidRPr="00573B83">
        <w:rPr>
          <w:rFonts w:ascii="Mediametrie" w:hAnsi="Mediametrie" w:cs="Arial"/>
          <w:color w:val="6E5F5F" w:themeColor="text1"/>
          <w:sz w:val="18"/>
          <w:szCs w:val="18"/>
        </w:rPr>
        <w:t>Faire ressortir une jurisprudence, notamment sur la problématique du codage.</w:t>
      </w:r>
    </w:p>
    <w:p w:rsidR="00573B83" w:rsidRDefault="00573B83" w:rsidP="00573B83">
      <w:pPr>
        <w:rPr>
          <w:rFonts w:ascii="Mediametrie" w:hAnsi="Mediametrie" w:cs="Arial"/>
          <w:color w:val="6E5F5F" w:themeColor="text1"/>
          <w:sz w:val="18"/>
          <w:szCs w:val="18"/>
        </w:rPr>
      </w:pPr>
    </w:p>
    <w:p w:rsidR="00573B83" w:rsidRPr="00573B83" w:rsidRDefault="00573B83" w:rsidP="00573B83">
      <w:pPr>
        <w:rPr>
          <w:rFonts w:ascii="Mediametrie" w:hAnsi="Mediametrie" w:cs="Arial"/>
          <w:b/>
          <w:color w:val="6E5F5F" w:themeColor="text1"/>
          <w:sz w:val="18"/>
          <w:szCs w:val="18"/>
        </w:rPr>
      </w:pPr>
      <w:r w:rsidRPr="00573B83">
        <w:rPr>
          <w:rFonts w:ascii="Mediametrie" w:hAnsi="Mediametrie" w:cs="Arial"/>
          <w:b/>
          <w:color w:val="6E5F5F" w:themeColor="text1"/>
          <w:sz w:val="18"/>
          <w:szCs w:val="18"/>
        </w:rPr>
        <w:t>Une adresse email spécifique a été créée : autoregulation@mediametrie.fr</w:t>
      </w:r>
    </w:p>
    <w:p w:rsidR="00B830D4" w:rsidRDefault="00B830D4" w:rsidP="00770783">
      <w:pPr>
        <w:rPr>
          <w:rFonts w:ascii="Verdana" w:eastAsia="Times New Roman" w:hAnsi="Verdana" w:cs="Arial"/>
          <w:i/>
          <w:sz w:val="20"/>
          <w:szCs w:val="20"/>
          <w:lang w:eastAsia="fr-FR"/>
        </w:rPr>
      </w:pPr>
    </w:p>
    <w:p w:rsidR="00A407DB" w:rsidRPr="00770783" w:rsidRDefault="00A407DB" w:rsidP="00927BF8">
      <w:pPr>
        <w:pStyle w:val="Paragraphedeliste"/>
        <w:ind w:left="0"/>
        <w:jc w:val="right"/>
        <w:rPr>
          <w:rFonts w:ascii="Mediametrie" w:hAnsi="Mediametrie" w:cs="Verdana"/>
          <w:color w:val="6E5F5F" w:themeColor="text1"/>
        </w:rPr>
      </w:pPr>
    </w:p>
    <w:sectPr w:rsidR="00A407DB" w:rsidRPr="00770783" w:rsidSect="008E6F5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09" w:rsidRDefault="00485809" w:rsidP="008E6F5B">
      <w:r>
        <w:separator/>
      </w:r>
    </w:p>
  </w:endnote>
  <w:endnote w:type="continuationSeparator" w:id="0">
    <w:p w:rsidR="00485809" w:rsidRDefault="00485809" w:rsidP="008E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diametrie">
    <w:altName w:val="Mediametrie"/>
    <w:panose1 w:val="02000504040000020004"/>
    <w:charset w:val="00"/>
    <w:family w:val="auto"/>
    <w:pitch w:val="variable"/>
    <w:sig w:usb0="A00000AF" w:usb1="5000205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rPr>
      <w:id w:val="1883593156"/>
      <w:docPartObj>
        <w:docPartGallery w:val="Page Numbers (Bottom of Page)"/>
        <w:docPartUnique/>
      </w:docPartObj>
    </w:sdtPr>
    <w:sdtEndPr/>
    <w:sdtContent>
      <w:p w:rsidR="00EE72C6" w:rsidRDefault="00EE72C6">
        <w:pPr>
          <w:pStyle w:val="Pieddepage"/>
          <w:jc w:val="right"/>
          <w:rPr>
            <w:rFonts w:ascii="Verdana" w:hAnsi="Verdana"/>
            <w:sz w:val="20"/>
            <w:lang w:val="en-US"/>
          </w:rPr>
        </w:pPr>
        <w:r w:rsidRPr="008E6F5B">
          <w:rPr>
            <w:rFonts w:ascii="Verdana" w:hAnsi="Verdana"/>
            <w:sz w:val="20"/>
          </w:rPr>
          <w:fldChar w:fldCharType="begin"/>
        </w:r>
        <w:r w:rsidRPr="00DA5CD2">
          <w:rPr>
            <w:rFonts w:ascii="Verdana" w:hAnsi="Verdana"/>
            <w:sz w:val="20"/>
            <w:lang w:val="en-US"/>
          </w:rPr>
          <w:instrText>PAGE   \* MERGEFORMAT</w:instrText>
        </w:r>
        <w:r w:rsidRPr="008E6F5B">
          <w:rPr>
            <w:rFonts w:ascii="Verdana" w:hAnsi="Verdana"/>
            <w:sz w:val="20"/>
          </w:rPr>
          <w:fldChar w:fldCharType="separate"/>
        </w:r>
        <w:r w:rsidR="00827B1C">
          <w:rPr>
            <w:rFonts w:ascii="Verdana" w:hAnsi="Verdana"/>
            <w:noProof/>
            <w:sz w:val="20"/>
            <w:lang w:val="en-US"/>
          </w:rPr>
          <w:t>4</w:t>
        </w:r>
        <w:r w:rsidRPr="008E6F5B">
          <w:rPr>
            <w:rFonts w:ascii="Verdana" w:hAnsi="Verdana"/>
            <w:sz w:val="20"/>
          </w:rPr>
          <w:fldChar w:fldCharType="end"/>
        </w:r>
        <w:r>
          <w:rPr>
            <w:rFonts w:ascii="Verdana" w:hAnsi="Verdana"/>
            <w:sz w:val="20"/>
            <w:lang w:val="en-US"/>
          </w:rPr>
          <w:t>/</w:t>
        </w:r>
        <w:r w:rsidR="003228FA">
          <w:rPr>
            <w:rFonts w:ascii="Verdana" w:hAnsi="Verdana"/>
            <w:sz w:val="20"/>
            <w:lang w:val="en-US"/>
          </w:rPr>
          <w:t>6</w:t>
        </w:r>
      </w:p>
      <w:p w:rsidR="00EE72C6" w:rsidRPr="00667344" w:rsidRDefault="00485809">
        <w:pPr>
          <w:pStyle w:val="Pieddepage"/>
          <w:jc w:val="right"/>
          <w:rPr>
            <w:rFonts w:ascii="Verdana" w:hAnsi="Verdana"/>
            <w:sz w:val="20"/>
            <w:lang w:val="en-US"/>
          </w:rPr>
        </w:pPr>
      </w:p>
    </w:sdtContent>
  </w:sdt>
  <w:p w:rsidR="00EE72C6" w:rsidRPr="00667344" w:rsidRDefault="00EE72C6">
    <w:pPr>
      <w:pStyle w:val="Pieddepage"/>
      <w:rPr>
        <w:rFonts w:ascii="Verdana" w:hAnsi="Verdana"/>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C6" w:rsidRDefault="00EE72C6">
    <w:pPr>
      <w:pStyle w:val="Pieddepage"/>
    </w:pPr>
    <w:r>
      <w:rPr>
        <w:noProof/>
        <w:lang w:eastAsia="fr-FR"/>
      </w:rPr>
      <w:drawing>
        <wp:anchor distT="0" distB="0" distL="114300" distR="114300" simplePos="0" relativeHeight="251663360" behindDoc="1" locked="0" layoutInCell="1" allowOverlap="1" wp14:anchorId="0F6EC03C" wp14:editId="26D1868E">
          <wp:simplePos x="0" y="0"/>
          <wp:positionH relativeFrom="page">
            <wp:posOffset>1409700</wp:posOffset>
          </wp:positionH>
          <wp:positionV relativeFrom="page">
            <wp:posOffset>9982200</wp:posOffset>
          </wp:positionV>
          <wp:extent cx="5040630" cy="540000"/>
          <wp:effectExtent l="19050" t="0" r="7620" b="0"/>
          <wp:wrapNone/>
          <wp:docPr id="5" name="Image 0" descr="infos_mediametrie_v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fos_mediametrie_v2.jpg"/>
                  <pic:cNvPicPr preferRelativeResize="0"/>
                </pic:nvPicPr>
                <pic:blipFill>
                  <a:blip r:embed="rId1"/>
                  <a:stretch>
                    <a:fillRect/>
                  </a:stretch>
                </pic:blipFill>
                <pic:spPr>
                  <a:xfrm>
                    <a:off x="0" y="0"/>
                    <a:ext cx="5040630" cy="54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09" w:rsidRDefault="00485809" w:rsidP="008E6F5B">
      <w:r>
        <w:separator/>
      </w:r>
    </w:p>
  </w:footnote>
  <w:footnote w:type="continuationSeparator" w:id="0">
    <w:p w:rsidR="00485809" w:rsidRDefault="00485809" w:rsidP="008E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C6" w:rsidRDefault="00EE72C6">
    <w:pPr>
      <w:pStyle w:val="En-tte"/>
    </w:pPr>
    <w:r>
      <w:rPr>
        <w:noProof/>
        <w:lang w:eastAsia="fr-FR"/>
      </w:rPr>
      <w:drawing>
        <wp:anchor distT="0" distB="0" distL="114300" distR="114300" simplePos="0" relativeHeight="251659264" behindDoc="1" locked="0" layoutInCell="1" allowOverlap="1" wp14:anchorId="02B7ECE4" wp14:editId="6507A252">
          <wp:simplePos x="0" y="0"/>
          <wp:positionH relativeFrom="page">
            <wp:posOffset>6810375</wp:posOffset>
          </wp:positionH>
          <wp:positionV relativeFrom="page">
            <wp:posOffset>514350</wp:posOffset>
          </wp:positionV>
          <wp:extent cx="540000" cy="540000"/>
          <wp:effectExtent l="19050" t="0" r="0" b="0"/>
          <wp:wrapNone/>
          <wp:docPr id="7" name="Image 6" descr="logo_suite_media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_mediametrie.jpg"/>
                  <pic:cNvPicPr/>
                </pic:nvPicPr>
                <pic:blipFill>
                  <a:blip r:embed="rId1"/>
                  <a:stretch>
                    <a:fillRect/>
                  </a:stretch>
                </pic:blipFill>
                <pic:spPr>
                  <a:xfrm>
                    <a:off x="0" y="0"/>
                    <a:ext cx="540000" cy="54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C6" w:rsidRDefault="00EE72C6">
    <w:pPr>
      <w:pStyle w:val="En-tte"/>
    </w:pPr>
    <w:r>
      <w:rPr>
        <w:noProof/>
        <w:lang w:eastAsia="fr-FR"/>
      </w:rPr>
      <w:drawing>
        <wp:anchor distT="0" distB="0" distL="114300" distR="114300" simplePos="0" relativeHeight="251661312" behindDoc="1" locked="0" layoutInCell="1" allowOverlap="1" wp14:anchorId="70EB062B" wp14:editId="0358A36D">
          <wp:simplePos x="0" y="0"/>
          <wp:positionH relativeFrom="page">
            <wp:posOffset>3028950</wp:posOffset>
          </wp:positionH>
          <wp:positionV relativeFrom="page">
            <wp:posOffset>514350</wp:posOffset>
          </wp:positionV>
          <wp:extent cx="1803051" cy="900000"/>
          <wp:effectExtent l="19050" t="0" r="6699" b="0"/>
          <wp:wrapNone/>
          <wp:docPr id="4" name="Image 3" descr="logo_mediam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iametrie.jpg"/>
                  <pic:cNvPicPr/>
                </pic:nvPicPr>
                <pic:blipFill>
                  <a:blip r:embed="rId1"/>
                  <a:stretch>
                    <a:fillRect/>
                  </a:stretch>
                </pic:blipFill>
                <pic:spPr>
                  <a:xfrm>
                    <a:off x="0" y="0"/>
                    <a:ext cx="1803051" cy="9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BE9"/>
    <w:multiLevelType w:val="hybridMultilevel"/>
    <w:tmpl w:val="13D2A23C"/>
    <w:lvl w:ilvl="0" w:tplc="620A9D78">
      <w:start w:val="1"/>
      <w:numFmt w:val="bullet"/>
      <w:lvlText w:val=""/>
      <w:lvlJc w:val="left"/>
      <w:pPr>
        <w:tabs>
          <w:tab w:val="num" w:pos="720"/>
        </w:tabs>
        <w:ind w:left="720" w:hanging="360"/>
      </w:pPr>
      <w:rPr>
        <w:rFonts w:ascii="Symbol" w:hAnsi="Symbol" w:hint="default"/>
        <w:color w:val="auto"/>
      </w:rPr>
    </w:lvl>
    <w:lvl w:ilvl="1" w:tplc="45462490" w:tentative="1">
      <w:start w:val="1"/>
      <w:numFmt w:val="bullet"/>
      <w:lvlText w:val="•"/>
      <w:lvlJc w:val="left"/>
      <w:pPr>
        <w:tabs>
          <w:tab w:val="num" w:pos="1440"/>
        </w:tabs>
        <w:ind w:left="1440" w:hanging="360"/>
      </w:pPr>
      <w:rPr>
        <w:rFonts w:ascii="Times New Roman" w:hAnsi="Times New Roman" w:hint="default"/>
      </w:rPr>
    </w:lvl>
    <w:lvl w:ilvl="2" w:tplc="3006B026" w:tentative="1">
      <w:start w:val="1"/>
      <w:numFmt w:val="bullet"/>
      <w:lvlText w:val="•"/>
      <w:lvlJc w:val="left"/>
      <w:pPr>
        <w:tabs>
          <w:tab w:val="num" w:pos="2160"/>
        </w:tabs>
        <w:ind w:left="2160" w:hanging="360"/>
      </w:pPr>
      <w:rPr>
        <w:rFonts w:ascii="Times New Roman" w:hAnsi="Times New Roman" w:hint="default"/>
      </w:rPr>
    </w:lvl>
    <w:lvl w:ilvl="3" w:tplc="15F6DE74" w:tentative="1">
      <w:start w:val="1"/>
      <w:numFmt w:val="bullet"/>
      <w:lvlText w:val="•"/>
      <w:lvlJc w:val="left"/>
      <w:pPr>
        <w:tabs>
          <w:tab w:val="num" w:pos="2880"/>
        </w:tabs>
        <w:ind w:left="2880" w:hanging="360"/>
      </w:pPr>
      <w:rPr>
        <w:rFonts w:ascii="Times New Roman" w:hAnsi="Times New Roman" w:hint="default"/>
      </w:rPr>
    </w:lvl>
    <w:lvl w:ilvl="4" w:tplc="B8066750" w:tentative="1">
      <w:start w:val="1"/>
      <w:numFmt w:val="bullet"/>
      <w:lvlText w:val="•"/>
      <w:lvlJc w:val="left"/>
      <w:pPr>
        <w:tabs>
          <w:tab w:val="num" w:pos="3600"/>
        </w:tabs>
        <w:ind w:left="3600" w:hanging="360"/>
      </w:pPr>
      <w:rPr>
        <w:rFonts w:ascii="Times New Roman" w:hAnsi="Times New Roman" w:hint="default"/>
      </w:rPr>
    </w:lvl>
    <w:lvl w:ilvl="5" w:tplc="C17C35E0" w:tentative="1">
      <w:start w:val="1"/>
      <w:numFmt w:val="bullet"/>
      <w:lvlText w:val="•"/>
      <w:lvlJc w:val="left"/>
      <w:pPr>
        <w:tabs>
          <w:tab w:val="num" w:pos="4320"/>
        </w:tabs>
        <w:ind w:left="4320" w:hanging="360"/>
      </w:pPr>
      <w:rPr>
        <w:rFonts w:ascii="Times New Roman" w:hAnsi="Times New Roman" w:hint="default"/>
      </w:rPr>
    </w:lvl>
    <w:lvl w:ilvl="6" w:tplc="564E45C8" w:tentative="1">
      <w:start w:val="1"/>
      <w:numFmt w:val="bullet"/>
      <w:lvlText w:val="•"/>
      <w:lvlJc w:val="left"/>
      <w:pPr>
        <w:tabs>
          <w:tab w:val="num" w:pos="5040"/>
        </w:tabs>
        <w:ind w:left="5040" w:hanging="360"/>
      </w:pPr>
      <w:rPr>
        <w:rFonts w:ascii="Times New Roman" w:hAnsi="Times New Roman" w:hint="default"/>
      </w:rPr>
    </w:lvl>
    <w:lvl w:ilvl="7" w:tplc="6F8016CA" w:tentative="1">
      <w:start w:val="1"/>
      <w:numFmt w:val="bullet"/>
      <w:lvlText w:val="•"/>
      <w:lvlJc w:val="left"/>
      <w:pPr>
        <w:tabs>
          <w:tab w:val="num" w:pos="5760"/>
        </w:tabs>
        <w:ind w:left="5760" w:hanging="360"/>
      </w:pPr>
      <w:rPr>
        <w:rFonts w:ascii="Times New Roman" w:hAnsi="Times New Roman" w:hint="default"/>
      </w:rPr>
    </w:lvl>
    <w:lvl w:ilvl="8" w:tplc="B60671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EA29A5"/>
    <w:multiLevelType w:val="hybridMultilevel"/>
    <w:tmpl w:val="1450C5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FE7C1C"/>
    <w:multiLevelType w:val="hybridMultilevel"/>
    <w:tmpl w:val="6A56F3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149212E"/>
    <w:multiLevelType w:val="hybridMultilevel"/>
    <w:tmpl w:val="5720FB98"/>
    <w:lvl w:ilvl="0" w:tplc="620A9D78">
      <w:start w:val="1"/>
      <w:numFmt w:val="bullet"/>
      <w:lvlText w:val=""/>
      <w:lvlJc w:val="left"/>
      <w:pPr>
        <w:tabs>
          <w:tab w:val="num" w:pos="720"/>
        </w:tabs>
        <w:ind w:left="720" w:hanging="360"/>
      </w:pPr>
      <w:rPr>
        <w:rFonts w:ascii="Symbol" w:hAnsi="Symbol" w:hint="default"/>
        <w:color w:val="auto"/>
      </w:rPr>
    </w:lvl>
    <w:lvl w:ilvl="1" w:tplc="45462490" w:tentative="1">
      <w:start w:val="1"/>
      <w:numFmt w:val="bullet"/>
      <w:lvlText w:val="•"/>
      <w:lvlJc w:val="left"/>
      <w:pPr>
        <w:tabs>
          <w:tab w:val="num" w:pos="1440"/>
        </w:tabs>
        <w:ind w:left="1440" w:hanging="360"/>
      </w:pPr>
      <w:rPr>
        <w:rFonts w:ascii="Times New Roman" w:hAnsi="Times New Roman" w:hint="default"/>
      </w:rPr>
    </w:lvl>
    <w:lvl w:ilvl="2" w:tplc="3006B026" w:tentative="1">
      <w:start w:val="1"/>
      <w:numFmt w:val="bullet"/>
      <w:lvlText w:val="•"/>
      <w:lvlJc w:val="left"/>
      <w:pPr>
        <w:tabs>
          <w:tab w:val="num" w:pos="2160"/>
        </w:tabs>
        <w:ind w:left="2160" w:hanging="360"/>
      </w:pPr>
      <w:rPr>
        <w:rFonts w:ascii="Times New Roman" w:hAnsi="Times New Roman" w:hint="default"/>
      </w:rPr>
    </w:lvl>
    <w:lvl w:ilvl="3" w:tplc="15F6DE74" w:tentative="1">
      <w:start w:val="1"/>
      <w:numFmt w:val="bullet"/>
      <w:lvlText w:val="•"/>
      <w:lvlJc w:val="left"/>
      <w:pPr>
        <w:tabs>
          <w:tab w:val="num" w:pos="2880"/>
        </w:tabs>
        <w:ind w:left="2880" w:hanging="360"/>
      </w:pPr>
      <w:rPr>
        <w:rFonts w:ascii="Times New Roman" w:hAnsi="Times New Roman" w:hint="default"/>
      </w:rPr>
    </w:lvl>
    <w:lvl w:ilvl="4" w:tplc="B8066750" w:tentative="1">
      <w:start w:val="1"/>
      <w:numFmt w:val="bullet"/>
      <w:lvlText w:val="•"/>
      <w:lvlJc w:val="left"/>
      <w:pPr>
        <w:tabs>
          <w:tab w:val="num" w:pos="3600"/>
        </w:tabs>
        <w:ind w:left="3600" w:hanging="360"/>
      </w:pPr>
      <w:rPr>
        <w:rFonts w:ascii="Times New Roman" w:hAnsi="Times New Roman" w:hint="default"/>
      </w:rPr>
    </w:lvl>
    <w:lvl w:ilvl="5" w:tplc="C17C35E0" w:tentative="1">
      <w:start w:val="1"/>
      <w:numFmt w:val="bullet"/>
      <w:lvlText w:val="•"/>
      <w:lvlJc w:val="left"/>
      <w:pPr>
        <w:tabs>
          <w:tab w:val="num" w:pos="4320"/>
        </w:tabs>
        <w:ind w:left="4320" w:hanging="360"/>
      </w:pPr>
      <w:rPr>
        <w:rFonts w:ascii="Times New Roman" w:hAnsi="Times New Roman" w:hint="default"/>
      </w:rPr>
    </w:lvl>
    <w:lvl w:ilvl="6" w:tplc="564E45C8" w:tentative="1">
      <w:start w:val="1"/>
      <w:numFmt w:val="bullet"/>
      <w:lvlText w:val="•"/>
      <w:lvlJc w:val="left"/>
      <w:pPr>
        <w:tabs>
          <w:tab w:val="num" w:pos="5040"/>
        </w:tabs>
        <w:ind w:left="5040" w:hanging="360"/>
      </w:pPr>
      <w:rPr>
        <w:rFonts w:ascii="Times New Roman" w:hAnsi="Times New Roman" w:hint="default"/>
      </w:rPr>
    </w:lvl>
    <w:lvl w:ilvl="7" w:tplc="6F8016CA" w:tentative="1">
      <w:start w:val="1"/>
      <w:numFmt w:val="bullet"/>
      <w:lvlText w:val="•"/>
      <w:lvlJc w:val="left"/>
      <w:pPr>
        <w:tabs>
          <w:tab w:val="num" w:pos="5760"/>
        </w:tabs>
        <w:ind w:left="5760" w:hanging="360"/>
      </w:pPr>
      <w:rPr>
        <w:rFonts w:ascii="Times New Roman" w:hAnsi="Times New Roman" w:hint="default"/>
      </w:rPr>
    </w:lvl>
    <w:lvl w:ilvl="8" w:tplc="B60671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F3528A"/>
    <w:multiLevelType w:val="hybridMultilevel"/>
    <w:tmpl w:val="9848AE76"/>
    <w:lvl w:ilvl="0" w:tplc="BC30303C">
      <w:start w:val="2"/>
      <w:numFmt w:val="bullet"/>
      <w:lvlText w:val="-"/>
      <w:lvlJc w:val="left"/>
      <w:pPr>
        <w:ind w:left="360" w:hanging="360"/>
      </w:pPr>
      <w:rPr>
        <w:rFonts w:ascii="Mediametrie" w:eastAsia="Times New Roman" w:hAnsi="Mediametri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4C769C"/>
    <w:multiLevelType w:val="hybridMultilevel"/>
    <w:tmpl w:val="32C06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8E1EDC"/>
    <w:multiLevelType w:val="hybridMultilevel"/>
    <w:tmpl w:val="0F187E82"/>
    <w:lvl w:ilvl="0" w:tplc="C89228E6">
      <w:start w:val="1"/>
      <w:numFmt w:val="bullet"/>
      <w:lvlText w:val="-"/>
      <w:lvlJc w:val="left"/>
      <w:pPr>
        <w:tabs>
          <w:tab w:val="num" w:pos="720"/>
        </w:tabs>
        <w:ind w:left="720" w:hanging="360"/>
      </w:pPr>
      <w:rPr>
        <w:rFonts w:ascii="Times New Roman" w:hAnsi="Times New Roman" w:hint="default"/>
      </w:rPr>
    </w:lvl>
    <w:lvl w:ilvl="1" w:tplc="778248FC" w:tentative="1">
      <w:start w:val="1"/>
      <w:numFmt w:val="bullet"/>
      <w:lvlText w:val="-"/>
      <w:lvlJc w:val="left"/>
      <w:pPr>
        <w:tabs>
          <w:tab w:val="num" w:pos="1440"/>
        </w:tabs>
        <w:ind w:left="1440" w:hanging="360"/>
      </w:pPr>
      <w:rPr>
        <w:rFonts w:ascii="Times New Roman" w:hAnsi="Times New Roman" w:hint="default"/>
      </w:rPr>
    </w:lvl>
    <w:lvl w:ilvl="2" w:tplc="771AA41C" w:tentative="1">
      <w:start w:val="1"/>
      <w:numFmt w:val="bullet"/>
      <w:lvlText w:val="-"/>
      <w:lvlJc w:val="left"/>
      <w:pPr>
        <w:tabs>
          <w:tab w:val="num" w:pos="2160"/>
        </w:tabs>
        <w:ind w:left="2160" w:hanging="360"/>
      </w:pPr>
      <w:rPr>
        <w:rFonts w:ascii="Times New Roman" w:hAnsi="Times New Roman" w:hint="default"/>
      </w:rPr>
    </w:lvl>
    <w:lvl w:ilvl="3" w:tplc="30885E40" w:tentative="1">
      <w:start w:val="1"/>
      <w:numFmt w:val="bullet"/>
      <w:lvlText w:val="-"/>
      <w:lvlJc w:val="left"/>
      <w:pPr>
        <w:tabs>
          <w:tab w:val="num" w:pos="2880"/>
        </w:tabs>
        <w:ind w:left="2880" w:hanging="360"/>
      </w:pPr>
      <w:rPr>
        <w:rFonts w:ascii="Times New Roman" w:hAnsi="Times New Roman" w:hint="default"/>
      </w:rPr>
    </w:lvl>
    <w:lvl w:ilvl="4" w:tplc="3E72EA42" w:tentative="1">
      <w:start w:val="1"/>
      <w:numFmt w:val="bullet"/>
      <w:lvlText w:val="-"/>
      <w:lvlJc w:val="left"/>
      <w:pPr>
        <w:tabs>
          <w:tab w:val="num" w:pos="3600"/>
        </w:tabs>
        <w:ind w:left="3600" w:hanging="360"/>
      </w:pPr>
      <w:rPr>
        <w:rFonts w:ascii="Times New Roman" w:hAnsi="Times New Roman" w:hint="default"/>
      </w:rPr>
    </w:lvl>
    <w:lvl w:ilvl="5" w:tplc="6BCE17C6" w:tentative="1">
      <w:start w:val="1"/>
      <w:numFmt w:val="bullet"/>
      <w:lvlText w:val="-"/>
      <w:lvlJc w:val="left"/>
      <w:pPr>
        <w:tabs>
          <w:tab w:val="num" w:pos="4320"/>
        </w:tabs>
        <w:ind w:left="4320" w:hanging="360"/>
      </w:pPr>
      <w:rPr>
        <w:rFonts w:ascii="Times New Roman" w:hAnsi="Times New Roman" w:hint="default"/>
      </w:rPr>
    </w:lvl>
    <w:lvl w:ilvl="6" w:tplc="8BA4A50A" w:tentative="1">
      <w:start w:val="1"/>
      <w:numFmt w:val="bullet"/>
      <w:lvlText w:val="-"/>
      <w:lvlJc w:val="left"/>
      <w:pPr>
        <w:tabs>
          <w:tab w:val="num" w:pos="5040"/>
        </w:tabs>
        <w:ind w:left="5040" w:hanging="360"/>
      </w:pPr>
      <w:rPr>
        <w:rFonts w:ascii="Times New Roman" w:hAnsi="Times New Roman" w:hint="default"/>
      </w:rPr>
    </w:lvl>
    <w:lvl w:ilvl="7" w:tplc="DC121D3E" w:tentative="1">
      <w:start w:val="1"/>
      <w:numFmt w:val="bullet"/>
      <w:lvlText w:val="-"/>
      <w:lvlJc w:val="left"/>
      <w:pPr>
        <w:tabs>
          <w:tab w:val="num" w:pos="5760"/>
        </w:tabs>
        <w:ind w:left="5760" w:hanging="360"/>
      </w:pPr>
      <w:rPr>
        <w:rFonts w:ascii="Times New Roman" w:hAnsi="Times New Roman" w:hint="default"/>
      </w:rPr>
    </w:lvl>
    <w:lvl w:ilvl="8" w:tplc="2ECCD2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6B38FE"/>
    <w:multiLevelType w:val="hybridMultilevel"/>
    <w:tmpl w:val="30C2C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916999"/>
    <w:multiLevelType w:val="hybridMultilevel"/>
    <w:tmpl w:val="F4D06D50"/>
    <w:lvl w:ilvl="0" w:tplc="BC30303C">
      <w:start w:val="2"/>
      <w:numFmt w:val="bullet"/>
      <w:lvlText w:val="-"/>
      <w:lvlJc w:val="left"/>
      <w:pPr>
        <w:ind w:left="360" w:hanging="360"/>
      </w:pPr>
      <w:rPr>
        <w:rFonts w:ascii="Mediametrie" w:eastAsia="Times New Roman" w:hAnsi="Mediametrie"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7041D02"/>
    <w:multiLevelType w:val="hybridMultilevel"/>
    <w:tmpl w:val="0CF8C174"/>
    <w:lvl w:ilvl="0" w:tplc="0C96409E">
      <w:start w:val="1"/>
      <w:numFmt w:val="bullet"/>
      <w:lvlText w:val=""/>
      <w:lvlJc w:val="left"/>
      <w:pPr>
        <w:tabs>
          <w:tab w:val="num" w:pos="720"/>
        </w:tabs>
        <w:ind w:left="720" w:hanging="360"/>
      </w:pPr>
      <w:rPr>
        <w:rFonts w:ascii="Wingdings" w:hAnsi="Wingdings" w:hint="default"/>
      </w:rPr>
    </w:lvl>
    <w:lvl w:ilvl="1" w:tplc="4ED6CCA6" w:tentative="1">
      <w:start w:val="1"/>
      <w:numFmt w:val="bullet"/>
      <w:lvlText w:val=""/>
      <w:lvlJc w:val="left"/>
      <w:pPr>
        <w:tabs>
          <w:tab w:val="num" w:pos="1440"/>
        </w:tabs>
        <w:ind w:left="1440" w:hanging="360"/>
      </w:pPr>
      <w:rPr>
        <w:rFonts w:ascii="Wingdings" w:hAnsi="Wingdings" w:hint="default"/>
      </w:rPr>
    </w:lvl>
    <w:lvl w:ilvl="2" w:tplc="7C5AEF9E" w:tentative="1">
      <w:start w:val="1"/>
      <w:numFmt w:val="bullet"/>
      <w:lvlText w:val=""/>
      <w:lvlJc w:val="left"/>
      <w:pPr>
        <w:tabs>
          <w:tab w:val="num" w:pos="2160"/>
        </w:tabs>
        <w:ind w:left="2160" w:hanging="360"/>
      </w:pPr>
      <w:rPr>
        <w:rFonts w:ascii="Wingdings" w:hAnsi="Wingdings" w:hint="default"/>
      </w:rPr>
    </w:lvl>
    <w:lvl w:ilvl="3" w:tplc="1402F7E4" w:tentative="1">
      <w:start w:val="1"/>
      <w:numFmt w:val="bullet"/>
      <w:lvlText w:val=""/>
      <w:lvlJc w:val="left"/>
      <w:pPr>
        <w:tabs>
          <w:tab w:val="num" w:pos="2880"/>
        </w:tabs>
        <w:ind w:left="2880" w:hanging="360"/>
      </w:pPr>
      <w:rPr>
        <w:rFonts w:ascii="Wingdings" w:hAnsi="Wingdings" w:hint="default"/>
      </w:rPr>
    </w:lvl>
    <w:lvl w:ilvl="4" w:tplc="6E204574" w:tentative="1">
      <w:start w:val="1"/>
      <w:numFmt w:val="bullet"/>
      <w:lvlText w:val=""/>
      <w:lvlJc w:val="left"/>
      <w:pPr>
        <w:tabs>
          <w:tab w:val="num" w:pos="3600"/>
        </w:tabs>
        <w:ind w:left="3600" w:hanging="360"/>
      </w:pPr>
      <w:rPr>
        <w:rFonts w:ascii="Wingdings" w:hAnsi="Wingdings" w:hint="default"/>
      </w:rPr>
    </w:lvl>
    <w:lvl w:ilvl="5" w:tplc="E616751A" w:tentative="1">
      <w:start w:val="1"/>
      <w:numFmt w:val="bullet"/>
      <w:lvlText w:val=""/>
      <w:lvlJc w:val="left"/>
      <w:pPr>
        <w:tabs>
          <w:tab w:val="num" w:pos="4320"/>
        </w:tabs>
        <w:ind w:left="4320" w:hanging="360"/>
      </w:pPr>
      <w:rPr>
        <w:rFonts w:ascii="Wingdings" w:hAnsi="Wingdings" w:hint="default"/>
      </w:rPr>
    </w:lvl>
    <w:lvl w:ilvl="6" w:tplc="E2AA34AC" w:tentative="1">
      <w:start w:val="1"/>
      <w:numFmt w:val="bullet"/>
      <w:lvlText w:val=""/>
      <w:lvlJc w:val="left"/>
      <w:pPr>
        <w:tabs>
          <w:tab w:val="num" w:pos="5040"/>
        </w:tabs>
        <w:ind w:left="5040" w:hanging="360"/>
      </w:pPr>
      <w:rPr>
        <w:rFonts w:ascii="Wingdings" w:hAnsi="Wingdings" w:hint="default"/>
      </w:rPr>
    </w:lvl>
    <w:lvl w:ilvl="7" w:tplc="129C4B50" w:tentative="1">
      <w:start w:val="1"/>
      <w:numFmt w:val="bullet"/>
      <w:lvlText w:val=""/>
      <w:lvlJc w:val="left"/>
      <w:pPr>
        <w:tabs>
          <w:tab w:val="num" w:pos="5760"/>
        </w:tabs>
        <w:ind w:left="5760" w:hanging="360"/>
      </w:pPr>
      <w:rPr>
        <w:rFonts w:ascii="Wingdings" w:hAnsi="Wingdings" w:hint="default"/>
      </w:rPr>
    </w:lvl>
    <w:lvl w:ilvl="8" w:tplc="C72695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4727F"/>
    <w:multiLevelType w:val="hybridMultilevel"/>
    <w:tmpl w:val="0F8E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FE1158"/>
    <w:multiLevelType w:val="hybridMultilevel"/>
    <w:tmpl w:val="30E41B7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EB6752"/>
    <w:multiLevelType w:val="hybridMultilevel"/>
    <w:tmpl w:val="F9E2D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C2EE2"/>
    <w:multiLevelType w:val="hybridMultilevel"/>
    <w:tmpl w:val="B6F8E3E0"/>
    <w:lvl w:ilvl="0" w:tplc="620A9D78">
      <w:start w:val="1"/>
      <w:numFmt w:val="bullet"/>
      <w:lvlText w:val=""/>
      <w:lvlJc w:val="left"/>
      <w:pPr>
        <w:tabs>
          <w:tab w:val="num" w:pos="720"/>
        </w:tabs>
        <w:ind w:left="720" w:hanging="360"/>
      </w:pPr>
      <w:rPr>
        <w:rFonts w:ascii="Symbol" w:hAnsi="Symbol" w:hint="default"/>
        <w:color w:val="auto"/>
      </w:rPr>
    </w:lvl>
    <w:lvl w:ilvl="1" w:tplc="45462490" w:tentative="1">
      <w:start w:val="1"/>
      <w:numFmt w:val="bullet"/>
      <w:lvlText w:val="•"/>
      <w:lvlJc w:val="left"/>
      <w:pPr>
        <w:tabs>
          <w:tab w:val="num" w:pos="1440"/>
        </w:tabs>
        <w:ind w:left="1440" w:hanging="360"/>
      </w:pPr>
      <w:rPr>
        <w:rFonts w:ascii="Times New Roman" w:hAnsi="Times New Roman" w:hint="default"/>
      </w:rPr>
    </w:lvl>
    <w:lvl w:ilvl="2" w:tplc="3006B026" w:tentative="1">
      <w:start w:val="1"/>
      <w:numFmt w:val="bullet"/>
      <w:lvlText w:val="•"/>
      <w:lvlJc w:val="left"/>
      <w:pPr>
        <w:tabs>
          <w:tab w:val="num" w:pos="2160"/>
        </w:tabs>
        <w:ind w:left="2160" w:hanging="360"/>
      </w:pPr>
      <w:rPr>
        <w:rFonts w:ascii="Times New Roman" w:hAnsi="Times New Roman" w:hint="default"/>
      </w:rPr>
    </w:lvl>
    <w:lvl w:ilvl="3" w:tplc="15F6DE74" w:tentative="1">
      <w:start w:val="1"/>
      <w:numFmt w:val="bullet"/>
      <w:lvlText w:val="•"/>
      <w:lvlJc w:val="left"/>
      <w:pPr>
        <w:tabs>
          <w:tab w:val="num" w:pos="2880"/>
        </w:tabs>
        <w:ind w:left="2880" w:hanging="360"/>
      </w:pPr>
      <w:rPr>
        <w:rFonts w:ascii="Times New Roman" w:hAnsi="Times New Roman" w:hint="default"/>
      </w:rPr>
    </w:lvl>
    <w:lvl w:ilvl="4" w:tplc="B8066750" w:tentative="1">
      <w:start w:val="1"/>
      <w:numFmt w:val="bullet"/>
      <w:lvlText w:val="•"/>
      <w:lvlJc w:val="left"/>
      <w:pPr>
        <w:tabs>
          <w:tab w:val="num" w:pos="3600"/>
        </w:tabs>
        <w:ind w:left="3600" w:hanging="360"/>
      </w:pPr>
      <w:rPr>
        <w:rFonts w:ascii="Times New Roman" w:hAnsi="Times New Roman" w:hint="default"/>
      </w:rPr>
    </w:lvl>
    <w:lvl w:ilvl="5" w:tplc="C17C35E0" w:tentative="1">
      <w:start w:val="1"/>
      <w:numFmt w:val="bullet"/>
      <w:lvlText w:val="•"/>
      <w:lvlJc w:val="left"/>
      <w:pPr>
        <w:tabs>
          <w:tab w:val="num" w:pos="4320"/>
        </w:tabs>
        <w:ind w:left="4320" w:hanging="360"/>
      </w:pPr>
      <w:rPr>
        <w:rFonts w:ascii="Times New Roman" w:hAnsi="Times New Roman" w:hint="default"/>
      </w:rPr>
    </w:lvl>
    <w:lvl w:ilvl="6" w:tplc="564E45C8" w:tentative="1">
      <w:start w:val="1"/>
      <w:numFmt w:val="bullet"/>
      <w:lvlText w:val="•"/>
      <w:lvlJc w:val="left"/>
      <w:pPr>
        <w:tabs>
          <w:tab w:val="num" w:pos="5040"/>
        </w:tabs>
        <w:ind w:left="5040" w:hanging="360"/>
      </w:pPr>
      <w:rPr>
        <w:rFonts w:ascii="Times New Roman" w:hAnsi="Times New Roman" w:hint="default"/>
      </w:rPr>
    </w:lvl>
    <w:lvl w:ilvl="7" w:tplc="6F8016CA" w:tentative="1">
      <w:start w:val="1"/>
      <w:numFmt w:val="bullet"/>
      <w:lvlText w:val="•"/>
      <w:lvlJc w:val="left"/>
      <w:pPr>
        <w:tabs>
          <w:tab w:val="num" w:pos="5760"/>
        </w:tabs>
        <w:ind w:left="5760" w:hanging="360"/>
      </w:pPr>
      <w:rPr>
        <w:rFonts w:ascii="Times New Roman" w:hAnsi="Times New Roman" w:hint="default"/>
      </w:rPr>
    </w:lvl>
    <w:lvl w:ilvl="8" w:tplc="B60671D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7A1053"/>
    <w:multiLevelType w:val="hybridMultilevel"/>
    <w:tmpl w:val="51EC42CA"/>
    <w:lvl w:ilvl="0" w:tplc="6C404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E51B4C"/>
    <w:multiLevelType w:val="hybridMultilevel"/>
    <w:tmpl w:val="C96CD58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E1F1D"/>
    <w:multiLevelType w:val="hybridMultilevel"/>
    <w:tmpl w:val="89389D34"/>
    <w:lvl w:ilvl="0" w:tplc="620A9D78">
      <w:start w:val="1"/>
      <w:numFmt w:val="bullet"/>
      <w:lvlText w:val=""/>
      <w:lvlJc w:val="left"/>
      <w:pPr>
        <w:tabs>
          <w:tab w:val="num" w:pos="720"/>
        </w:tabs>
        <w:ind w:left="720" w:hanging="360"/>
      </w:pPr>
      <w:rPr>
        <w:rFonts w:ascii="Symbol" w:hAnsi="Symbol" w:hint="default"/>
        <w:color w:val="auto"/>
      </w:rPr>
    </w:lvl>
    <w:lvl w:ilvl="1" w:tplc="45462490" w:tentative="1">
      <w:start w:val="1"/>
      <w:numFmt w:val="bullet"/>
      <w:lvlText w:val="•"/>
      <w:lvlJc w:val="left"/>
      <w:pPr>
        <w:tabs>
          <w:tab w:val="num" w:pos="1440"/>
        </w:tabs>
        <w:ind w:left="1440" w:hanging="360"/>
      </w:pPr>
      <w:rPr>
        <w:rFonts w:ascii="Times New Roman" w:hAnsi="Times New Roman" w:hint="default"/>
      </w:rPr>
    </w:lvl>
    <w:lvl w:ilvl="2" w:tplc="3006B026" w:tentative="1">
      <w:start w:val="1"/>
      <w:numFmt w:val="bullet"/>
      <w:lvlText w:val="•"/>
      <w:lvlJc w:val="left"/>
      <w:pPr>
        <w:tabs>
          <w:tab w:val="num" w:pos="2160"/>
        </w:tabs>
        <w:ind w:left="2160" w:hanging="360"/>
      </w:pPr>
      <w:rPr>
        <w:rFonts w:ascii="Times New Roman" w:hAnsi="Times New Roman" w:hint="default"/>
      </w:rPr>
    </w:lvl>
    <w:lvl w:ilvl="3" w:tplc="15F6DE74" w:tentative="1">
      <w:start w:val="1"/>
      <w:numFmt w:val="bullet"/>
      <w:lvlText w:val="•"/>
      <w:lvlJc w:val="left"/>
      <w:pPr>
        <w:tabs>
          <w:tab w:val="num" w:pos="2880"/>
        </w:tabs>
        <w:ind w:left="2880" w:hanging="360"/>
      </w:pPr>
      <w:rPr>
        <w:rFonts w:ascii="Times New Roman" w:hAnsi="Times New Roman" w:hint="default"/>
      </w:rPr>
    </w:lvl>
    <w:lvl w:ilvl="4" w:tplc="B8066750" w:tentative="1">
      <w:start w:val="1"/>
      <w:numFmt w:val="bullet"/>
      <w:lvlText w:val="•"/>
      <w:lvlJc w:val="left"/>
      <w:pPr>
        <w:tabs>
          <w:tab w:val="num" w:pos="3600"/>
        </w:tabs>
        <w:ind w:left="3600" w:hanging="360"/>
      </w:pPr>
      <w:rPr>
        <w:rFonts w:ascii="Times New Roman" w:hAnsi="Times New Roman" w:hint="default"/>
      </w:rPr>
    </w:lvl>
    <w:lvl w:ilvl="5" w:tplc="C17C35E0" w:tentative="1">
      <w:start w:val="1"/>
      <w:numFmt w:val="bullet"/>
      <w:lvlText w:val="•"/>
      <w:lvlJc w:val="left"/>
      <w:pPr>
        <w:tabs>
          <w:tab w:val="num" w:pos="4320"/>
        </w:tabs>
        <w:ind w:left="4320" w:hanging="360"/>
      </w:pPr>
      <w:rPr>
        <w:rFonts w:ascii="Times New Roman" w:hAnsi="Times New Roman" w:hint="default"/>
      </w:rPr>
    </w:lvl>
    <w:lvl w:ilvl="6" w:tplc="564E45C8" w:tentative="1">
      <w:start w:val="1"/>
      <w:numFmt w:val="bullet"/>
      <w:lvlText w:val="•"/>
      <w:lvlJc w:val="left"/>
      <w:pPr>
        <w:tabs>
          <w:tab w:val="num" w:pos="5040"/>
        </w:tabs>
        <w:ind w:left="5040" w:hanging="360"/>
      </w:pPr>
      <w:rPr>
        <w:rFonts w:ascii="Times New Roman" w:hAnsi="Times New Roman" w:hint="default"/>
      </w:rPr>
    </w:lvl>
    <w:lvl w:ilvl="7" w:tplc="6F8016CA" w:tentative="1">
      <w:start w:val="1"/>
      <w:numFmt w:val="bullet"/>
      <w:lvlText w:val="•"/>
      <w:lvlJc w:val="left"/>
      <w:pPr>
        <w:tabs>
          <w:tab w:val="num" w:pos="5760"/>
        </w:tabs>
        <w:ind w:left="5760" w:hanging="360"/>
      </w:pPr>
      <w:rPr>
        <w:rFonts w:ascii="Times New Roman" w:hAnsi="Times New Roman" w:hint="default"/>
      </w:rPr>
    </w:lvl>
    <w:lvl w:ilvl="8" w:tplc="B60671D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093134"/>
    <w:multiLevelType w:val="hybridMultilevel"/>
    <w:tmpl w:val="77AEE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66367B"/>
    <w:multiLevelType w:val="hybridMultilevel"/>
    <w:tmpl w:val="9344FC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DC2B02"/>
    <w:multiLevelType w:val="hybridMultilevel"/>
    <w:tmpl w:val="2F120E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51D94"/>
    <w:multiLevelType w:val="multilevel"/>
    <w:tmpl w:val="ECD425DE"/>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83E6D46"/>
    <w:multiLevelType w:val="hybridMultilevel"/>
    <w:tmpl w:val="B5DC40E8"/>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20"/>
  </w:num>
  <w:num w:numId="2">
    <w:abstractNumId w:val="14"/>
  </w:num>
  <w:num w:numId="3">
    <w:abstractNumId w:val="2"/>
  </w:num>
  <w:num w:numId="4">
    <w:abstractNumId w:val="9"/>
  </w:num>
  <w:num w:numId="5">
    <w:abstractNumId w:val="8"/>
  </w:num>
  <w:num w:numId="6">
    <w:abstractNumId w:val="4"/>
  </w:num>
  <w:num w:numId="7">
    <w:abstractNumId w:val="6"/>
  </w:num>
  <w:num w:numId="8">
    <w:abstractNumId w:val="21"/>
  </w:num>
  <w:num w:numId="9">
    <w:abstractNumId w:val="1"/>
  </w:num>
  <w:num w:numId="10">
    <w:abstractNumId w:val="19"/>
  </w:num>
  <w:num w:numId="11">
    <w:abstractNumId w:val="18"/>
  </w:num>
  <w:num w:numId="12">
    <w:abstractNumId w:val="5"/>
  </w:num>
  <w:num w:numId="13">
    <w:abstractNumId w:val="11"/>
  </w:num>
  <w:num w:numId="14">
    <w:abstractNumId w:val="0"/>
  </w:num>
  <w:num w:numId="15">
    <w:abstractNumId w:val="3"/>
  </w:num>
  <w:num w:numId="16">
    <w:abstractNumId w:val="13"/>
  </w:num>
  <w:num w:numId="17">
    <w:abstractNumId w:val="16"/>
  </w:num>
  <w:num w:numId="18">
    <w:abstractNumId w:val="17"/>
  </w:num>
  <w:num w:numId="19">
    <w:abstractNumId w:val="15"/>
  </w:num>
  <w:num w:numId="20">
    <w:abstractNumId w:val="12"/>
  </w:num>
  <w:num w:numId="21">
    <w:abstractNumId w:val="10"/>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F9"/>
    <w:rsid w:val="0000010F"/>
    <w:rsid w:val="00000DC6"/>
    <w:rsid w:val="000141F1"/>
    <w:rsid w:val="00016D5E"/>
    <w:rsid w:val="0002585E"/>
    <w:rsid w:val="00034390"/>
    <w:rsid w:val="0004174C"/>
    <w:rsid w:val="000539C3"/>
    <w:rsid w:val="00055E5F"/>
    <w:rsid w:val="00061C51"/>
    <w:rsid w:val="00061E3A"/>
    <w:rsid w:val="00063151"/>
    <w:rsid w:val="00074492"/>
    <w:rsid w:val="0007781B"/>
    <w:rsid w:val="00084A19"/>
    <w:rsid w:val="0009570C"/>
    <w:rsid w:val="000A29ED"/>
    <w:rsid w:val="000A4090"/>
    <w:rsid w:val="000B03E8"/>
    <w:rsid w:val="000B2E49"/>
    <w:rsid w:val="000B7E8C"/>
    <w:rsid w:val="000C1DCB"/>
    <w:rsid w:val="000C2398"/>
    <w:rsid w:val="000E1EB3"/>
    <w:rsid w:val="000E481D"/>
    <w:rsid w:val="000E7D54"/>
    <w:rsid w:val="001036D2"/>
    <w:rsid w:val="00103825"/>
    <w:rsid w:val="00105F18"/>
    <w:rsid w:val="0011191B"/>
    <w:rsid w:val="0011331D"/>
    <w:rsid w:val="0011409A"/>
    <w:rsid w:val="00115D31"/>
    <w:rsid w:val="0011625A"/>
    <w:rsid w:val="001338C9"/>
    <w:rsid w:val="00147EB4"/>
    <w:rsid w:val="001522D1"/>
    <w:rsid w:val="00155BB4"/>
    <w:rsid w:val="0016003C"/>
    <w:rsid w:val="001607AC"/>
    <w:rsid w:val="00162BA0"/>
    <w:rsid w:val="00162DE4"/>
    <w:rsid w:val="00164CA8"/>
    <w:rsid w:val="001675A5"/>
    <w:rsid w:val="00170B31"/>
    <w:rsid w:val="00172CD2"/>
    <w:rsid w:val="0018490E"/>
    <w:rsid w:val="001864B7"/>
    <w:rsid w:val="00192E94"/>
    <w:rsid w:val="00197FAE"/>
    <w:rsid w:val="001B1A85"/>
    <w:rsid w:val="001B2921"/>
    <w:rsid w:val="001B2FF4"/>
    <w:rsid w:val="001B71B2"/>
    <w:rsid w:val="001C60EF"/>
    <w:rsid w:val="001D6EE0"/>
    <w:rsid w:val="001E283E"/>
    <w:rsid w:val="001E5213"/>
    <w:rsid w:val="001F0645"/>
    <w:rsid w:val="001F19DA"/>
    <w:rsid w:val="001F3093"/>
    <w:rsid w:val="001F5803"/>
    <w:rsid w:val="001F5EDD"/>
    <w:rsid w:val="002013F1"/>
    <w:rsid w:val="00201D5E"/>
    <w:rsid w:val="00203C88"/>
    <w:rsid w:val="0020585B"/>
    <w:rsid w:val="00206855"/>
    <w:rsid w:val="002101C5"/>
    <w:rsid w:val="0021120C"/>
    <w:rsid w:val="00227190"/>
    <w:rsid w:val="00242184"/>
    <w:rsid w:val="002467B1"/>
    <w:rsid w:val="00247E63"/>
    <w:rsid w:val="00254AAA"/>
    <w:rsid w:val="002562DB"/>
    <w:rsid w:val="002563EE"/>
    <w:rsid w:val="002603A0"/>
    <w:rsid w:val="00264840"/>
    <w:rsid w:val="0026741E"/>
    <w:rsid w:val="00282395"/>
    <w:rsid w:val="00292EC0"/>
    <w:rsid w:val="002A7CE2"/>
    <w:rsid w:val="002B365A"/>
    <w:rsid w:val="002B5A51"/>
    <w:rsid w:val="002C0D9E"/>
    <w:rsid w:val="002C3A11"/>
    <w:rsid w:val="002D13D0"/>
    <w:rsid w:val="002E14AC"/>
    <w:rsid w:val="002E1C35"/>
    <w:rsid w:val="002E62BD"/>
    <w:rsid w:val="002F00CC"/>
    <w:rsid w:val="002F3F8F"/>
    <w:rsid w:val="002F5FC7"/>
    <w:rsid w:val="00307272"/>
    <w:rsid w:val="0031212A"/>
    <w:rsid w:val="003127A0"/>
    <w:rsid w:val="003213A4"/>
    <w:rsid w:val="003228FA"/>
    <w:rsid w:val="00322A5F"/>
    <w:rsid w:val="00322A85"/>
    <w:rsid w:val="00326FEA"/>
    <w:rsid w:val="003272F1"/>
    <w:rsid w:val="00331AFA"/>
    <w:rsid w:val="00345384"/>
    <w:rsid w:val="00356A25"/>
    <w:rsid w:val="00361854"/>
    <w:rsid w:val="00370958"/>
    <w:rsid w:val="00370F76"/>
    <w:rsid w:val="00373301"/>
    <w:rsid w:val="003831DC"/>
    <w:rsid w:val="00387167"/>
    <w:rsid w:val="00396610"/>
    <w:rsid w:val="003B6E0A"/>
    <w:rsid w:val="003C2D78"/>
    <w:rsid w:val="003D2CE7"/>
    <w:rsid w:val="003E2014"/>
    <w:rsid w:val="003E3207"/>
    <w:rsid w:val="003E392E"/>
    <w:rsid w:val="003E55DF"/>
    <w:rsid w:val="00400135"/>
    <w:rsid w:val="00410EB7"/>
    <w:rsid w:val="00414DD9"/>
    <w:rsid w:val="0041638B"/>
    <w:rsid w:val="00420E73"/>
    <w:rsid w:val="00430180"/>
    <w:rsid w:val="00437547"/>
    <w:rsid w:val="004444C8"/>
    <w:rsid w:val="00450E64"/>
    <w:rsid w:val="00452560"/>
    <w:rsid w:val="00457117"/>
    <w:rsid w:val="00471EF8"/>
    <w:rsid w:val="00472EB1"/>
    <w:rsid w:val="00477E7C"/>
    <w:rsid w:val="00482C08"/>
    <w:rsid w:val="004835D7"/>
    <w:rsid w:val="00485809"/>
    <w:rsid w:val="00487456"/>
    <w:rsid w:val="00490A19"/>
    <w:rsid w:val="00493B5A"/>
    <w:rsid w:val="004962E0"/>
    <w:rsid w:val="004B3453"/>
    <w:rsid w:val="004B4AF1"/>
    <w:rsid w:val="004B5EFF"/>
    <w:rsid w:val="004C0359"/>
    <w:rsid w:val="004C419C"/>
    <w:rsid w:val="004E6067"/>
    <w:rsid w:val="004F01C8"/>
    <w:rsid w:val="004F3CF3"/>
    <w:rsid w:val="004F4039"/>
    <w:rsid w:val="00500E7D"/>
    <w:rsid w:val="00501994"/>
    <w:rsid w:val="0051343D"/>
    <w:rsid w:val="00536995"/>
    <w:rsid w:val="00540320"/>
    <w:rsid w:val="00547F02"/>
    <w:rsid w:val="00573B83"/>
    <w:rsid w:val="00576386"/>
    <w:rsid w:val="00586881"/>
    <w:rsid w:val="00590696"/>
    <w:rsid w:val="005A26BF"/>
    <w:rsid w:val="005A2A49"/>
    <w:rsid w:val="005C1D18"/>
    <w:rsid w:val="005C25B1"/>
    <w:rsid w:val="005C65B2"/>
    <w:rsid w:val="005C6E82"/>
    <w:rsid w:val="005D08AE"/>
    <w:rsid w:val="005D6338"/>
    <w:rsid w:val="005D6396"/>
    <w:rsid w:val="005E27D1"/>
    <w:rsid w:val="005F1C04"/>
    <w:rsid w:val="005F4D28"/>
    <w:rsid w:val="005F79AB"/>
    <w:rsid w:val="00600136"/>
    <w:rsid w:val="00621F66"/>
    <w:rsid w:val="0062333D"/>
    <w:rsid w:val="00625295"/>
    <w:rsid w:val="006259B6"/>
    <w:rsid w:val="00626754"/>
    <w:rsid w:val="00641DAB"/>
    <w:rsid w:val="00642DD5"/>
    <w:rsid w:val="00643F8F"/>
    <w:rsid w:val="00664BA9"/>
    <w:rsid w:val="00665744"/>
    <w:rsid w:val="00667344"/>
    <w:rsid w:val="00676F32"/>
    <w:rsid w:val="00680CA5"/>
    <w:rsid w:val="0068655E"/>
    <w:rsid w:val="00690F55"/>
    <w:rsid w:val="006A2F9B"/>
    <w:rsid w:val="006A6877"/>
    <w:rsid w:val="006C72B7"/>
    <w:rsid w:val="006D0ACB"/>
    <w:rsid w:val="006D18AB"/>
    <w:rsid w:val="006D4952"/>
    <w:rsid w:val="006D4EED"/>
    <w:rsid w:val="006E0260"/>
    <w:rsid w:val="006E3FBF"/>
    <w:rsid w:val="006E79E2"/>
    <w:rsid w:val="006F1269"/>
    <w:rsid w:val="006F7E8B"/>
    <w:rsid w:val="00700EB1"/>
    <w:rsid w:val="00702716"/>
    <w:rsid w:val="0072106F"/>
    <w:rsid w:val="0072182F"/>
    <w:rsid w:val="007251AF"/>
    <w:rsid w:val="007335B1"/>
    <w:rsid w:val="007404A8"/>
    <w:rsid w:val="00741C37"/>
    <w:rsid w:val="00743F59"/>
    <w:rsid w:val="00744B14"/>
    <w:rsid w:val="007467A4"/>
    <w:rsid w:val="00751B7B"/>
    <w:rsid w:val="00756D45"/>
    <w:rsid w:val="00770783"/>
    <w:rsid w:val="00780D4D"/>
    <w:rsid w:val="00787266"/>
    <w:rsid w:val="007B1EA4"/>
    <w:rsid w:val="007B3AAF"/>
    <w:rsid w:val="007B4B55"/>
    <w:rsid w:val="007B4C5E"/>
    <w:rsid w:val="007B5D73"/>
    <w:rsid w:val="007C3CF7"/>
    <w:rsid w:val="007C567E"/>
    <w:rsid w:val="007C5731"/>
    <w:rsid w:val="007C6004"/>
    <w:rsid w:val="007D2B87"/>
    <w:rsid w:val="007D496D"/>
    <w:rsid w:val="007F2B8E"/>
    <w:rsid w:val="007F6E20"/>
    <w:rsid w:val="00813BDF"/>
    <w:rsid w:val="00821B84"/>
    <w:rsid w:val="00823421"/>
    <w:rsid w:val="00825C96"/>
    <w:rsid w:val="00825FBF"/>
    <w:rsid w:val="008278D2"/>
    <w:rsid w:val="00827B1C"/>
    <w:rsid w:val="00830855"/>
    <w:rsid w:val="00832D84"/>
    <w:rsid w:val="00842EF6"/>
    <w:rsid w:val="00846361"/>
    <w:rsid w:val="00847C61"/>
    <w:rsid w:val="008535D3"/>
    <w:rsid w:val="00857A64"/>
    <w:rsid w:val="0086237C"/>
    <w:rsid w:val="0087101A"/>
    <w:rsid w:val="008738D9"/>
    <w:rsid w:val="00876F8C"/>
    <w:rsid w:val="008900F2"/>
    <w:rsid w:val="00890808"/>
    <w:rsid w:val="008B7F24"/>
    <w:rsid w:val="008C092A"/>
    <w:rsid w:val="008C2E32"/>
    <w:rsid w:val="008C5732"/>
    <w:rsid w:val="008E22F0"/>
    <w:rsid w:val="008E425E"/>
    <w:rsid w:val="008E6F5B"/>
    <w:rsid w:val="008E7E33"/>
    <w:rsid w:val="009015AC"/>
    <w:rsid w:val="009021C4"/>
    <w:rsid w:val="0090248A"/>
    <w:rsid w:val="00903A9E"/>
    <w:rsid w:val="0091375A"/>
    <w:rsid w:val="00921C38"/>
    <w:rsid w:val="0092559B"/>
    <w:rsid w:val="0092658A"/>
    <w:rsid w:val="00927BF8"/>
    <w:rsid w:val="009469C0"/>
    <w:rsid w:val="009479EC"/>
    <w:rsid w:val="00952FEB"/>
    <w:rsid w:val="00956E99"/>
    <w:rsid w:val="00962BB4"/>
    <w:rsid w:val="00973E0D"/>
    <w:rsid w:val="00977B8A"/>
    <w:rsid w:val="00985559"/>
    <w:rsid w:val="00992DB1"/>
    <w:rsid w:val="009A1339"/>
    <w:rsid w:val="009A590B"/>
    <w:rsid w:val="009A683D"/>
    <w:rsid w:val="009B0AC3"/>
    <w:rsid w:val="009B0FEB"/>
    <w:rsid w:val="009D539F"/>
    <w:rsid w:val="009D7779"/>
    <w:rsid w:val="009E039E"/>
    <w:rsid w:val="009E3F22"/>
    <w:rsid w:val="009E4953"/>
    <w:rsid w:val="009E79D7"/>
    <w:rsid w:val="00A04439"/>
    <w:rsid w:val="00A04D43"/>
    <w:rsid w:val="00A05C2C"/>
    <w:rsid w:val="00A0722F"/>
    <w:rsid w:val="00A104B3"/>
    <w:rsid w:val="00A307BC"/>
    <w:rsid w:val="00A3104B"/>
    <w:rsid w:val="00A34EA5"/>
    <w:rsid w:val="00A362BE"/>
    <w:rsid w:val="00A37EDC"/>
    <w:rsid w:val="00A407DB"/>
    <w:rsid w:val="00A433E5"/>
    <w:rsid w:val="00A55759"/>
    <w:rsid w:val="00A618B4"/>
    <w:rsid w:val="00A61E17"/>
    <w:rsid w:val="00A62F5F"/>
    <w:rsid w:val="00A70658"/>
    <w:rsid w:val="00A7167A"/>
    <w:rsid w:val="00A72372"/>
    <w:rsid w:val="00A7393E"/>
    <w:rsid w:val="00A74496"/>
    <w:rsid w:val="00A85CF3"/>
    <w:rsid w:val="00A901F9"/>
    <w:rsid w:val="00A95342"/>
    <w:rsid w:val="00AB3134"/>
    <w:rsid w:val="00AB6925"/>
    <w:rsid w:val="00AB6EF1"/>
    <w:rsid w:val="00AC7DCA"/>
    <w:rsid w:val="00AD4326"/>
    <w:rsid w:val="00AD4750"/>
    <w:rsid w:val="00AE717B"/>
    <w:rsid w:val="00AF6306"/>
    <w:rsid w:val="00B141AB"/>
    <w:rsid w:val="00B20A06"/>
    <w:rsid w:val="00B21720"/>
    <w:rsid w:val="00B231AE"/>
    <w:rsid w:val="00B244A6"/>
    <w:rsid w:val="00B245B1"/>
    <w:rsid w:val="00B25D6A"/>
    <w:rsid w:val="00B26723"/>
    <w:rsid w:val="00B33D61"/>
    <w:rsid w:val="00B3612B"/>
    <w:rsid w:val="00B37311"/>
    <w:rsid w:val="00B37452"/>
    <w:rsid w:val="00B400E0"/>
    <w:rsid w:val="00B4115A"/>
    <w:rsid w:val="00B41BB9"/>
    <w:rsid w:val="00B4412F"/>
    <w:rsid w:val="00B502DC"/>
    <w:rsid w:val="00B5283B"/>
    <w:rsid w:val="00B53FF2"/>
    <w:rsid w:val="00B557A3"/>
    <w:rsid w:val="00B605A8"/>
    <w:rsid w:val="00B6290D"/>
    <w:rsid w:val="00B650AF"/>
    <w:rsid w:val="00B72DFB"/>
    <w:rsid w:val="00B76A79"/>
    <w:rsid w:val="00B77744"/>
    <w:rsid w:val="00B77B66"/>
    <w:rsid w:val="00B82645"/>
    <w:rsid w:val="00B830D4"/>
    <w:rsid w:val="00BA20FC"/>
    <w:rsid w:val="00BA3C9B"/>
    <w:rsid w:val="00BB470E"/>
    <w:rsid w:val="00BB6068"/>
    <w:rsid w:val="00BC2D53"/>
    <w:rsid w:val="00BD1B5C"/>
    <w:rsid w:val="00BD4912"/>
    <w:rsid w:val="00BE07AE"/>
    <w:rsid w:val="00BE3E15"/>
    <w:rsid w:val="00BE59A8"/>
    <w:rsid w:val="00C22A3B"/>
    <w:rsid w:val="00C42131"/>
    <w:rsid w:val="00C43B05"/>
    <w:rsid w:val="00C458F5"/>
    <w:rsid w:val="00C51138"/>
    <w:rsid w:val="00C57744"/>
    <w:rsid w:val="00C61A2A"/>
    <w:rsid w:val="00C66D84"/>
    <w:rsid w:val="00C66FA2"/>
    <w:rsid w:val="00C7167D"/>
    <w:rsid w:val="00C71C48"/>
    <w:rsid w:val="00C730AF"/>
    <w:rsid w:val="00C84AE2"/>
    <w:rsid w:val="00C86578"/>
    <w:rsid w:val="00C87B7A"/>
    <w:rsid w:val="00C901CA"/>
    <w:rsid w:val="00C92B85"/>
    <w:rsid w:val="00C964DB"/>
    <w:rsid w:val="00CA1CAA"/>
    <w:rsid w:val="00CA23AB"/>
    <w:rsid w:val="00CB548F"/>
    <w:rsid w:val="00CC0230"/>
    <w:rsid w:val="00CC6D00"/>
    <w:rsid w:val="00CD2052"/>
    <w:rsid w:val="00CD2EA5"/>
    <w:rsid w:val="00CD3BED"/>
    <w:rsid w:val="00CF2D81"/>
    <w:rsid w:val="00D11858"/>
    <w:rsid w:val="00D13EDC"/>
    <w:rsid w:val="00D150DE"/>
    <w:rsid w:val="00D15914"/>
    <w:rsid w:val="00D17E5D"/>
    <w:rsid w:val="00D21927"/>
    <w:rsid w:val="00D237B5"/>
    <w:rsid w:val="00D3282E"/>
    <w:rsid w:val="00D34893"/>
    <w:rsid w:val="00D350B8"/>
    <w:rsid w:val="00D63EB6"/>
    <w:rsid w:val="00D702FB"/>
    <w:rsid w:val="00D70726"/>
    <w:rsid w:val="00D71B80"/>
    <w:rsid w:val="00D731AF"/>
    <w:rsid w:val="00D928B8"/>
    <w:rsid w:val="00D92F77"/>
    <w:rsid w:val="00DA016D"/>
    <w:rsid w:val="00DA5695"/>
    <w:rsid w:val="00DA5A25"/>
    <w:rsid w:val="00DA5CD2"/>
    <w:rsid w:val="00DB1433"/>
    <w:rsid w:val="00DC56D6"/>
    <w:rsid w:val="00DC5A74"/>
    <w:rsid w:val="00DC71A5"/>
    <w:rsid w:val="00DD10AE"/>
    <w:rsid w:val="00DE7CD7"/>
    <w:rsid w:val="00E01B23"/>
    <w:rsid w:val="00E0669A"/>
    <w:rsid w:val="00E12D7E"/>
    <w:rsid w:val="00E1624E"/>
    <w:rsid w:val="00E17AD8"/>
    <w:rsid w:val="00E23400"/>
    <w:rsid w:val="00E23D82"/>
    <w:rsid w:val="00E27F25"/>
    <w:rsid w:val="00E3625B"/>
    <w:rsid w:val="00E4411D"/>
    <w:rsid w:val="00E44446"/>
    <w:rsid w:val="00E4730C"/>
    <w:rsid w:val="00E52635"/>
    <w:rsid w:val="00E74FE1"/>
    <w:rsid w:val="00E82FEF"/>
    <w:rsid w:val="00E8486A"/>
    <w:rsid w:val="00E94E37"/>
    <w:rsid w:val="00EA05D4"/>
    <w:rsid w:val="00EA63A0"/>
    <w:rsid w:val="00EB5758"/>
    <w:rsid w:val="00EB6338"/>
    <w:rsid w:val="00EB6553"/>
    <w:rsid w:val="00EC789E"/>
    <w:rsid w:val="00ED0358"/>
    <w:rsid w:val="00ED17C7"/>
    <w:rsid w:val="00EE72C6"/>
    <w:rsid w:val="00EF0910"/>
    <w:rsid w:val="00EF2763"/>
    <w:rsid w:val="00EF3421"/>
    <w:rsid w:val="00EF3F34"/>
    <w:rsid w:val="00EF3F88"/>
    <w:rsid w:val="00EF4FA3"/>
    <w:rsid w:val="00F03C3C"/>
    <w:rsid w:val="00F125B2"/>
    <w:rsid w:val="00F1380B"/>
    <w:rsid w:val="00F148A6"/>
    <w:rsid w:val="00F3431A"/>
    <w:rsid w:val="00F374A5"/>
    <w:rsid w:val="00F41381"/>
    <w:rsid w:val="00F421C5"/>
    <w:rsid w:val="00F478E1"/>
    <w:rsid w:val="00F51DA0"/>
    <w:rsid w:val="00F52CA9"/>
    <w:rsid w:val="00F53605"/>
    <w:rsid w:val="00F54D27"/>
    <w:rsid w:val="00F63EF7"/>
    <w:rsid w:val="00F676B0"/>
    <w:rsid w:val="00F679D3"/>
    <w:rsid w:val="00F7357F"/>
    <w:rsid w:val="00F91776"/>
    <w:rsid w:val="00F93597"/>
    <w:rsid w:val="00FB2CAB"/>
    <w:rsid w:val="00FB4668"/>
    <w:rsid w:val="00FB4848"/>
    <w:rsid w:val="00FC2F5E"/>
    <w:rsid w:val="00FC3333"/>
    <w:rsid w:val="00FD5A86"/>
    <w:rsid w:val="00FD6DF7"/>
    <w:rsid w:val="00FF2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8B16A85-1084-459F-B228-8812E1B2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322A5F"/>
    <w:pPr>
      <w:numPr>
        <w:numId w:val="1"/>
      </w:numPr>
      <w:jc w:val="both"/>
      <w:outlineLvl w:val="0"/>
    </w:pPr>
    <w:rPr>
      <w:rFonts w:ascii="Mediametrie" w:eastAsia="Times New Roman" w:hAnsi="Mediametrie" w:cs="Arial"/>
      <w:b/>
      <w:color w:val="0070C0"/>
      <w:sz w:val="28"/>
      <w:szCs w:val="28"/>
    </w:rPr>
  </w:style>
  <w:style w:type="paragraph" w:styleId="Titre2">
    <w:name w:val="heading 2"/>
    <w:basedOn w:val="Paragraphedeliste"/>
    <w:next w:val="Normal"/>
    <w:link w:val="Titre2Car"/>
    <w:uiPriority w:val="9"/>
    <w:unhideWhenUsed/>
    <w:qFormat/>
    <w:rsid w:val="00322A5F"/>
    <w:pPr>
      <w:numPr>
        <w:ilvl w:val="1"/>
        <w:numId w:val="1"/>
      </w:numPr>
      <w:outlineLvl w:val="1"/>
    </w:pPr>
    <w:rPr>
      <w:rFonts w:ascii="Mediametrie" w:eastAsia="Times New Roman" w:hAnsi="Mediametrie" w:cs="Arial"/>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5BB4"/>
    <w:rPr>
      <w:rFonts w:ascii="Tahoma" w:hAnsi="Tahoma" w:cs="Tahoma"/>
      <w:sz w:val="16"/>
      <w:szCs w:val="16"/>
    </w:rPr>
  </w:style>
  <w:style w:type="character" w:customStyle="1" w:styleId="TextedebullesCar">
    <w:name w:val="Texte de bulles Car"/>
    <w:basedOn w:val="Policepardfaut"/>
    <w:link w:val="Textedebulles"/>
    <w:uiPriority w:val="99"/>
    <w:semiHidden/>
    <w:rsid w:val="00155BB4"/>
    <w:rPr>
      <w:rFonts w:ascii="Tahoma" w:hAnsi="Tahoma" w:cs="Tahoma"/>
      <w:sz w:val="16"/>
      <w:szCs w:val="16"/>
    </w:rPr>
  </w:style>
  <w:style w:type="paragraph" w:styleId="Paragraphedeliste">
    <w:name w:val="List Paragraph"/>
    <w:basedOn w:val="Normal"/>
    <w:uiPriority w:val="34"/>
    <w:qFormat/>
    <w:rsid w:val="00155BB4"/>
    <w:pPr>
      <w:ind w:left="720"/>
      <w:contextualSpacing/>
    </w:pPr>
    <w:rPr>
      <w:rFonts w:ascii="Times New Roman" w:eastAsiaTheme="minorEastAsia" w:hAnsi="Times New Roman" w:cs="Times New Roman"/>
      <w:sz w:val="24"/>
      <w:szCs w:val="24"/>
      <w:lang w:eastAsia="fr-FR"/>
    </w:rPr>
  </w:style>
  <w:style w:type="paragraph" w:styleId="Corpsdetexte">
    <w:name w:val="Body Text"/>
    <w:basedOn w:val="Normal"/>
    <w:link w:val="CorpsdetexteCar"/>
    <w:rsid w:val="00155BB4"/>
    <w:pPr>
      <w:jc w:val="both"/>
    </w:pPr>
    <w:rPr>
      <w:rFonts w:ascii="Helvetica" w:eastAsia="Times New Roman" w:hAnsi="Helvetica" w:cs="Helvetica"/>
      <w:sz w:val="20"/>
      <w:szCs w:val="20"/>
      <w:lang w:eastAsia="fr-FR"/>
    </w:rPr>
  </w:style>
  <w:style w:type="character" w:customStyle="1" w:styleId="CorpsdetexteCar">
    <w:name w:val="Corps de texte Car"/>
    <w:basedOn w:val="Policepardfaut"/>
    <w:link w:val="Corpsdetexte"/>
    <w:rsid w:val="00155BB4"/>
    <w:rPr>
      <w:rFonts w:ascii="Helvetica" w:eastAsia="Times New Roman" w:hAnsi="Helvetica" w:cs="Helvetica"/>
      <w:sz w:val="20"/>
      <w:szCs w:val="20"/>
      <w:lang w:eastAsia="fr-FR"/>
    </w:rPr>
  </w:style>
  <w:style w:type="paragraph" w:styleId="En-tte">
    <w:name w:val="header"/>
    <w:basedOn w:val="Normal"/>
    <w:link w:val="En-tteCar"/>
    <w:uiPriority w:val="99"/>
    <w:unhideWhenUsed/>
    <w:rsid w:val="008E6F5B"/>
    <w:pPr>
      <w:tabs>
        <w:tab w:val="center" w:pos="4536"/>
        <w:tab w:val="right" w:pos="9072"/>
      </w:tabs>
    </w:pPr>
  </w:style>
  <w:style w:type="character" w:customStyle="1" w:styleId="En-tteCar">
    <w:name w:val="En-tête Car"/>
    <w:basedOn w:val="Policepardfaut"/>
    <w:link w:val="En-tte"/>
    <w:uiPriority w:val="99"/>
    <w:rsid w:val="008E6F5B"/>
  </w:style>
  <w:style w:type="paragraph" w:styleId="Pieddepage">
    <w:name w:val="footer"/>
    <w:basedOn w:val="Normal"/>
    <w:link w:val="PieddepageCar"/>
    <w:uiPriority w:val="99"/>
    <w:unhideWhenUsed/>
    <w:rsid w:val="008E6F5B"/>
    <w:pPr>
      <w:tabs>
        <w:tab w:val="center" w:pos="4536"/>
        <w:tab w:val="right" w:pos="9072"/>
      </w:tabs>
    </w:pPr>
  </w:style>
  <w:style w:type="character" w:customStyle="1" w:styleId="PieddepageCar">
    <w:name w:val="Pied de page Car"/>
    <w:basedOn w:val="Policepardfaut"/>
    <w:link w:val="Pieddepage"/>
    <w:uiPriority w:val="99"/>
    <w:rsid w:val="008E6F5B"/>
  </w:style>
  <w:style w:type="character" w:styleId="Lienhypertexte">
    <w:name w:val="Hyperlink"/>
    <w:basedOn w:val="Policepardfaut"/>
    <w:uiPriority w:val="99"/>
    <w:unhideWhenUsed/>
    <w:rsid w:val="002B5A51"/>
    <w:rPr>
      <w:color w:val="FFFFFF" w:themeColor="hyperlink"/>
      <w:u w:val="single"/>
    </w:rPr>
  </w:style>
  <w:style w:type="paragraph" w:styleId="NormalWeb">
    <w:name w:val="Normal (Web)"/>
    <w:basedOn w:val="Normal"/>
    <w:uiPriority w:val="99"/>
    <w:semiHidden/>
    <w:unhideWhenUsed/>
    <w:rsid w:val="003831DC"/>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2106F"/>
    <w:rPr>
      <w:sz w:val="16"/>
      <w:szCs w:val="16"/>
    </w:rPr>
  </w:style>
  <w:style w:type="paragraph" w:styleId="Commentaire">
    <w:name w:val="annotation text"/>
    <w:basedOn w:val="Normal"/>
    <w:link w:val="CommentaireCar"/>
    <w:uiPriority w:val="99"/>
    <w:semiHidden/>
    <w:unhideWhenUsed/>
    <w:rsid w:val="0072106F"/>
    <w:rPr>
      <w:sz w:val="20"/>
      <w:szCs w:val="20"/>
    </w:rPr>
  </w:style>
  <w:style w:type="character" w:customStyle="1" w:styleId="CommentaireCar">
    <w:name w:val="Commentaire Car"/>
    <w:basedOn w:val="Policepardfaut"/>
    <w:link w:val="Commentaire"/>
    <w:uiPriority w:val="99"/>
    <w:semiHidden/>
    <w:rsid w:val="0072106F"/>
    <w:rPr>
      <w:sz w:val="20"/>
      <w:szCs w:val="20"/>
    </w:rPr>
  </w:style>
  <w:style w:type="paragraph" w:styleId="Objetducommentaire">
    <w:name w:val="annotation subject"/>
    <w:basedOn w:val="Commentaire"/>
    <w:next w:val="Commentaire"/>
    <w:link w:val="ObjetducommentaireCar"/>
    <w:uiPriority w:val="99"/>
    <w:semiHidden/>
    <w:unhideWhenUsed/>
    <w:rsid w:val="0072106F"/>
    <w:rPr>
      <w:b/>
      <w:bCs/>
    </w:rPr>
  </w:style>
  <w:style w:type="character" w:customStyle="1" w:styleId="ObjetducommentaireCar">
    <w:name w:val="Objet du commentaire Car"/>
    <w:basedOn w:val="CommentaireCar"/>
    <w:link w:val="Objetducommentaire"/>
    <w:uiPriority w:val="99"/>
    <w:semiHidden/>
    <w:rsid w:val="0072106F"/>
    <w:rPr>
      <w:b/>
      <w:bCs/>
      <w:sz w:val="20"/>
      <w:szCs w:val="20"/>
    </w:rPr>
  </w:style>
  <w:style w:type="character" w:styleId="Titredulivre">
    <w:name w:val="Book Title"/>
    <w:basedOn w:val="Policepardfaut"/>
    <w:uiPriority w:val="33"/>
    <w:qFormat/>
    <w:rsid w:val="006D4952"/>
    <w:rPr>
      <w:b/>
      <w:bCs/>
      <w:i/>
      <w:iCs/>
      <w:spacing w:val="5"/>
    </w:rPr>
  </w:style>
  <w:style w:type="paragraph" w:customStyle="1" w:styleId="Default">
    <w:name w:val="Default"/>
    <w:rsid w:val="00C22A3B"/>
    <w:pPr>
      <w:autoSpaceDE w:val="0"/>
      <w:autoSpaceDN w:val="0"/>
      <w:adjustRightInd w:val="0"/>
    </w:pPr>
    <w:rPr>
      <w:rFonts w:ascii="Mediametrie" w:eastAsia="Times New Roman" w:hAnsi="Mediametrie" w:cs="Mediametrie"/>
      <w:color w:val="000000"/>
      <w:sz w:val="24"/>
      <w:szCs w:val="24"/>
      <w:lang w:eastAsia="fr-FR"/>
    </w:rPr>
  </w:style>
  <w:style w:type="character" w:customStyle="1" w:styleId="Titre1Car">
    <w:name w:val="Titre 1 Car"/>
    <w:basedOn w:val="Policepardfaut"/>
    <w:link w:val="Titre1"/>
    <w:uiPriority w:val="9"/>
    <w:rsid w:val="00322A5F"/>
    <w:rPr>
      <w:rFonts w:ascii="Mediametrie" w:eastAsia="Times New Roman" w:hAnsi="Mediametrie" w:cs="Arial"/>
      <w:b/>
      <w:color w:val="0070C0"/>
      <w:sz w:val="28"/>
      <w:szCs w:val="28"/>
      <w:lang w:eastAsia="fr-FR"/>
    </w:rPr>
  </w:style>
  <w:style w:type="character" w:customStyle="1" w:styleId="Titre2Car">
    <w:name w:val="Titre 2 Car"/>
    <w:basedOn w:val="Policepardfaut"/>
    <w:link w:val="Titre2"/>
    <w:uiPriority w:val="9"/>
    <w:rsid w:val="00322A5F"/>
    <w:rPr>
      <w:rFonts w:ascii="Mediametrie" w:eastAsia="Times New Roman" w:hAnsi="Mediametrie" w:cs="Arial"/>
      <w:color w:val="0070C0"/>
      <w:sz w:val="28"/>
      <w:szCs w:val="28"/>
      <w:lang w:eastAsia="fr-FR"/>
    </w:rPr>
  </w:style>
  <w:style w:type="paragraph" w:customStyle="1" w:styleId="Intituldroite">
    <w:name w:val="Intitulé droite"/>
    <w:basedOn w:val="Normal"/>
    <w:qFormat/>
    <w:rsid w:val="00D13EDC"/>
    <w:pPr>
      <w:spacing w:line="240" w:lineRule="exact"/>
    </w:pPr>
    <w:rPr>
      <w:sz w:val="20"/>
    </w:rPr>
  </w:style>
  <w:style w:type="paragraph" w:customStyle="1" w:styleId="Intitulgauche">
    <w:name w:val="Intitulé gauche"/>
    <w:basedOn w:val="Intituldroite"/>
    <w:qFormat/>
    <w:rsid w:val="00D13EDC"/>
    <w:rPr>
      <w:sz w:val="16"/>
    </w:rPr>
  </w:style>
  <w:style w:type="table" w:styleId="Grilledutableau">
    <w:name w:val="Table Grid"/>
    <w:basedOn w:val="TableauNormal"/>
    <w:uiPriority w:val="59"/>
    <w:rsid w:val="00D13E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etlieu">
    <w:name w:val="Date et lieu"/>
    <w:basedOn w:val="Normal"/>
    <w:qFormat/>
    <w:rsid w:val="00D13EDC"/>
    <w:pPr>
      <w:spacing w:line="24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1042">
      <w:bodyDiv w:val="1"/>
      <w:marLeft w:val="0"/>
      <w:marRight w:val="0"/>
      <w:marTop w:val="0"/>
      <w:marBottom w:val="0"/>
      <w:divBdr>
        <w:top w:val="none" w:sz="0" w:space="0" w:color="auto"/>
        <w:left w:val="none" w:sz="0" w:space="0" w:color="auto"/>
        <w:bottom w:val="none" w:sz="0" w:space="0" w:color="auto"/>
        <w:right w:val="none" w:sz="0" w:space="0" w:color="auto"/>
      </w:divBdr>
    </w:div>
    <w:div w:id="54471184">
      <w:bodyDiv w:val="1"/>
      <w:marLeft w:val="0"/>
      <w:marRight w:val="0"/>
      <w:marTop w:val="0"/>
      <w:marBottom w:val="0"/>
      <w:divBdr>
        <w:top w:val="none" w:sz="0" w:space="0" w:color="auto"/>
        <w:left w:val="none" w:sz="0" w:space="0" w:color="auto"/>
        <w:bottom w:val="none" w:sz="0" w:space="0" w:color="auto"/>
        <w:right w:val="none" w:sz="0" w:space="0" w:color="auto"/>
      </w:divBdr>
    </w:div>
    <w:div w:id="68310174">
      <w:bodyDiv w:val="1"/>
      <w:marLeft w:val="0"/>
      <w:marRight w:val="0"/>
      <w:marTop w:val="0"/>
      <w:marBottom w:val="0"/>
      <w:divBdr>
        <w:top w:val="none" w:sz="0" w:space="0" w:color="auto"/>
        <w:left w:val="none" w:sz="0" w:space="0" w:color="auto"/>
        <w:bottom w:val="none" w:sz="0" w:space="0" w:color="auto"/>
        <w:right w:val="none" w:sz="0" w:space="0" w:color="auto"/>
      </w:divBdr>
      <w:divsChild>
        <w:div w:id="1927108008">
          <w:marLeft w:val="446"/>
          <w:marRight w:val="0"/>
          <w:marTop w:val="0"/>
          <w:marBottom w:val="0"/>
          <w:divBdr>
            <w:top w:val="none" w:sz="0" w:space="0" w:color="auto"/>
            <w:left w:val="none" w:sz="0" w:space="0" w:color="auto"/>
            <w:bottom w:val="none" w:sz="0" w:space="0" w:color="auto"/>
            <w:right w:val="none" w:sz="0" w:space="0" w:color="auto"/>
          </w:divBdr>
        </w:div>
        <w:div w:id="495459827">
          <w:marLeft w:val="446"/>
          <w:marRight w:val="0"/>
          <w:marTop w:val="0"/>
          <w:marBottom w:val="0"/>
          <w:divBdr>
            <w:top w:val="none" w:sz="0" w:space="0" w:color="auto"/>
            <w:left w:val="none" w:sz="0" w:space="0" w:color="auto"/>
            <w:bottom w:val="none" w:sz="0" w:space="0" w:color="auto"/>
            <w:right w:val="none" w:sz="0" w:space="0" w:color="auto"/>
          </w:divBdr>
        </w:div>
        <w:div w:id="1222906064">
          <w:marLeft w:val="446"/>
          <w:marRight w:val="0"/>
          <w:marTop w:val="0"/>
          <w:marBottom w:val="0"/>
          <w:divBdr>
            <w:top w:val="none" w:sz="0" w:space="0" w:color="auto"/>
            <w:left w:val="none" w:sz="0" w:space="0" w:color="auto"/>
            <w:bottom w:val="none" w:sz="0" w:space="0" w:color="auto"/>
            <w:right w:val="none" w:sz="0" w:space="0" w:color="auto"/>
          </w:divBdr>
        </w:div>
      </w:divsChild>
    </w:div>
    <w:div w:id="94206789">
      <w:bodyDiv w:val="1"/>
      <w:marLeft w:val="0"/>
      <w:marRight w:val="0"/>
      <w:marTop w:val="0"/>
      <w:marBottom w:val="0"/>
      <w:divBdr>
        <w:top w:val="none" w:sz="0" w:space="0" w:color="auto"/>
        <w:left w:val="none" w:sz="0" w:space="0" w:color="auto"/>
        <w:bottom w:val="none" w:sz="0" w:space="0" w:color="auto"/>
        <w:right w:val="none" w:sz="0" w:space="0" w:color="auto"/>
      </w:divBdr>
      <w:divsChild>
        <w:div w:id="822431079">
          <w:marLeft w:val="288"/>
          <w:marRight w:val="0"/>
          <w:marTop w:val="20"/>
          <w:marBottom w:val="0"/>
          <w:divBdr>
            <w:top w:val="none" w:sz="0" w:space="0" w:color="auto"/>
            <w:left w:val="none" w:sz="0" w:space="0" w:color="auto"/>
            <w:bottom w:val="none" w:sz="0" w:space="0" w:color="auto"/>
            <w:right w:val="none" w:sz="0" w:space="0" w:color="auto"/>
          </w:divBdr>
        </w:div>
        <w:div w:id="1315648325">
          <w:marLeft w:val="288"/>
          <w:marRight w:val="0"/>
          <w:marTop w:val="20"/>
          <w:marBottom w:val="0"/>
          <w:divBdr>
            <w:top w:val="none" w:sz="0" w:space="0" w:color="auto"/>
            <w:left w:val="none" w:sz="0" w:space="0" w:color="auto"/>
            <w:bottom w:val="none" w:sz="0" w:space="0" w:color="auto"/>
            <w:right w:val="none" w:sz="0" w:space="0" w:color="auto"/>
          </w:divBdr>
        </w:div>
      </w:divsChild>
    </w:div>
    <w:div w:id="117844747">
      <w:bodyDiv w:val="1"/>
      <w:marLeft w:val="0"/>
      <w:marRight w:val="0"/>
      <w:marTop w:val="0"/>
      <w:marBottom w:val="0"/>
      <w:divBdr>
        <w:top w:val="none" w:sz="0" w:space="0" w:color="auto"/>
        <w:left w:val="none" w:sz="0" w:space="0" w:color="auto"/>
        <w:bottom w:val="none" w:sz="0" w:space="0" w:color="auto"/>
        <w:right w:val="none" w:sz="0" w:space="0" w:color="auto"/>
      </w:divBdr>
    </w:div>
    <w:div w:id="132138742">
      <w:bodyDiv w:val="1"/>
      <w:marLeft w:val="0"/>
      <w:marRight w:val="0"/>
      <w:marTop w:val="0"/>
      <w:marBottom w:val="0"/>
      <w:divBdr>
        <w:top w:val="none" w:sz="0" w:space="0" w:color="auto"/>
        <w:left w:val="none" w:sz="0" w:space="0" w:color="auto"/>
        <w:bottom w:val="none" w:sz="0" w:space="0" w:color="auto"/>
        <w:right w:val="none" w:sz="0" w:space="0" w:color="auto"/>
      </w:divBdr>
    </w:div>
    <w:div w:id="151021019">
      <w:bodyDiv w:val="1"/>
      <w:marLeft w:val="0"/>
      <w:marRight w:val="0"/>
      <w:marTop w:val="0"/>
      <w:marBottom w:val="0"/>
      <w:divBdr>
        <w:top w:val="none" w:sz="0" w:space="0" w:color="auto"/>
        <w:left w:val="none" w:sz="0" w:space="0" w:color="auto"/>
        <w:bottom w:val="none" w:sz="0" w:space="0" w:color="auto"/>
        <w:right w:val="none" w:sz="0" w:space="0" w:color="auto"/>
      </w:divBdr>
    </w:div>
    <w:div w:id="190382157">
      <w:bodyDiv w:val="1"/>
      <w:marLeft w:val="0"/>
      <w:marRight w:val="0"/>
      <w:marTop w:val="0"/>
      <w:marBottom w:val="0"/>
      <w:divBdr>
        <w:top w:val="none" w:sz="0" w:space="0" w:color="auto"/>
        <w:left w:val="none" w:sz="0" w:space="0" w:color="auto"/>
        <w:bottom w:val="none" w:sz="0" w:space="0" w:color="auto"/>
        <w:right w:val="none" w:sz="0" w:space="0" w:color="auto"/>
      </w:divBdr>
      <w:divsChild>
        <w:div w:id="982462127">
          <w:marLeft w:val="288"/>
          <w:marRight w:val="0"/>
          <w:marTop w:val="240"/>
          <w:marBottom w:val="0"/>
          <w:divBdr>
            <w:top w:val="none" w:sz="0" w:space="0" w:color="auto"/>
            <w:left w:val="none" w:sz="0" w:space="0" w:color="auto"/>
            <w:bottom w:val="none" w:sz="0" w:space="0" w:color="auto"/>
            <w:right w:val="none" w:sz="0" w:space="0" w:color="auto"/>
          </w:divBdr>
        </w:div>
      </w:divsChild>
    </w:div>
    <w:div w:id="223298406">
      <w:bodyDiv w:val="1"/>
      <w:marLeft w:val="0"/>
      <w:marRight w:val="0"/>
      <w:marTop w:val="0"/>
      <w:marBottom w:val="0"/>
      <w:divBdr>
        <w:top w:val="none" w:sz="0" w:space="0" w:color="auto"/>
        <w:left w:val="none" w:sz="0" w:space="0" w:color="auto"/>
        <w:bottom w:val="none" w:sz="0" w:space="0" w:color="auto"/>
        <w:right w:val="none" w:sz="0" w:space="0" w:color="auto"/>
      </w:divBdr>
      <w:divsChild>
        <w:div w:id="1815682180">
          <w:marLeft w:val="288"/>
          <w:marRight w:val="0"/>
          <w:marTop w:val="240"/>
          <w:marBottom w:val="0"/>
          <w:divBdr>
            <w:top w:val="none" w:sz="0" w:space="0" w:color="auto"/>
            <w:left w:val="none" w:sz="0" w:space="0" w:color="auto"/>
            <w:bottom w:val="none" w:sz="0" w:space="0" w:color="auto"/>
            <w:right w:val="none" w:sz="0" w:space="0" w:color="auto"/>
          </w:divBdr>
        </w:div>
      </w:divsChild>
    </w:div>
    <w:div w:id="260261522">
      <w:bodyDiv w:val="1"/>
      <w:marLeft w:val="0"/>
      <w:marRight w:val="0"/>
      <w:marTop w:val="0"/>
      <w:marBottom w:val="0"/>
      <w:divBdr>
        <w:top w:val="none" w:sz="0" w:space="0" w:color="auto"/>
        <w:left w:val="none" w:sz="0" w:space="0" w:color="auto"/>
        <w:bottom w:val="none" w:sz="0" w:space="0" w:color="auto"/>
        <w:right w:val="none" w:sz="0" w:space="0" w:color="auto"/>
      </w:divBdr>
      <w:divsChild>
        <w:div w:id="2066559734">
          <w:marLeft w:val="288"/>
          <w:marRight w:val="0"/>
          <w:marTop w:val="240"/>
          <w:marBottom w:val="0"/>
          <w:divBdr>
            <w:top w:val="none" w:sz="0" w:space="0" w:color="auto"/>
            <w:left w:val="none" w:sz="0" w:space="0" w:color="auto"/>
            <w:bottom w:val="none" w:sz="0" w:space="0" w:color="auto"/>
            <w:right w:val="none" w:sz="0" w:space="0" w:color="auto"/>
          </w:divBdr>
        </w:div>
        <w:div w:id="1470633335">
          <w:marLeft w:val="288"/>
          <w:marRight w:val="0"/>
          <w:marTop w:val="240"/>
          <w:marBottom w:val="0"/>
          <w:divBdr>
            <w:top w:val="none" w:sz="0" w:space="0" w:color="auto"/>
            <w:left w:val="none" w:sz="0" w:space="0" w:color="auto"/>
            <w:bottom w:val="none" w:sz="0" w:space="0" w:color="auto"/>
            <w:right w:val="none" w:sz="0" w:space="0" w:color="auto"/>
          </w:divBdr>
        </w:div>
        <w:div w:id="113985511">
          <w:marLeft w:val="288"/>
          <w:marRight w:val="0"/>
          <w:marTop w:val="240"/>
          <w:marBottom w:val="0"/>
          <w:divBdr>
            <w:top w:val="none" w:sz="0" w:space="0" w:color="auto"/>
            <w:left w:val="none" w:sz="0" w:space="0" w:color="auto"/>
            <w:bottom w:val="none" w:sz="0" w:space="0" w:color="auto"/>
            <w:right w:val="none" w:sz="0" w:space="0" w:color="auto"/>
          </w:divBdr>
        </w:div>
        <w:div w:id="1961060745">
          <w:marLeft w:val="288"/>
          <w:marRight w:val="0"/>
          <w:marTop w:val="240"/>
          <w:marBottom w:val="0"/>
          <w:divBdr>
            <w:top w:val="none" w:sz="0" w:space="0" w:color="auto"/>
            <w:left w:val="none" w:sz="0" w:space="0" w:color="auto"/>
            <w:bottom w:val="none" w:sz="0" w:space="0" w:color="auto"/>
            <w:right w:val="none" w:sz="0" w:space="0" w:color="auto"/>
          </w:divBdr>
        </w:div>
        <w:div w:id="1760255260">
          <w:marLeft w:val="288"/>
          <w:marRight w:val="0"/>
          <w:marTop w:val="240"/>
          <w:marBottom w:val="0"/>
          <w:divBdr>
            <w:top w:val="none" w:sz="0" w:space="0" w:color="auto"/>
            <w:left w:val="none" w:sz="0" w:space="0" w:color="auto"/>
            <w:bottom w:val="none" w:sz="0" w:space="0" w:color="auto"/>
            <w:right w:val="none" w:sz="0" w:space="0" w:color="auto"/>
          </w:divBdr>
        </w:div>
      </w:divsChild>
    </w:div>
    <w:div w:id="286282695">
      <w:bodyDiv w:val="1"/>
      <w:marLeft w:val="0"/>
      <w:marRight w:val="0"/>
      <w:marTop w:val="0"/>
      <w:marBottom w:val="0"/>
      <w:divBdr>
        <w:top w:val="none" w:sz="0" w:space="0" w:color="auto"/>
        <w:left w:val="none" w:sz="0" w:space="0" w:color="auto"/>
        <w:bottom w:val="none" w:sz="0" w:space="0" w:color="auto"/>
        <w:right w:val="none" w:sz="0" w:space="0" w:color="auto"/>
      </w:divBdr>
    </w:div>
    <w:div w:id="324406658">
      <w:bodyDiv w:val="1"/>
      <w:marLeft w:val="0"/>
      <w:marRight w:val="0"/>
      <w:marTop w:val="0"/>
      <w:marBottom w:val="0"/>
      <w:divBdr>
        <w:top w:val="none" w:sz="0" w:space="0" w:color="auto"/>
        <w:left w:val="none" w:sz="0" w:space="0" w:color="auto"/>
        <w:bottom w:val="none" w:sz="0" w:space="0" w:color="auto"/>
        <w:right w:val="none" w:sz="0" w:space="0" w:color="auto"/>
      </w:divBdr>
      <w:divsChild>
        <w:div w:id="1597471613">
          <w:marLeft w:val="288"/>
          <w:marRight w:val="0"/>
          <w:marTop w:val="20"/>
          <w:marBottom w:val="0"/>
          <w:divBdr>
            <w:top w:val="none" w:sz="0" w:space="0" w:color="auto"/>
            <w:left w:val="none" w:sz="0" w:space="0" w:color="auto"/>
            <w:bottom w:val="none" w:sz="0" w:space="0" w:color="auto"/>
            <w:right w:val="none" w:sz="0" w:space="0" w:color="auto"/>
          </w:divBdr>
        </w:div>
      </w:divsChild>
    </w:div>
    <w:div w:id="404913665">
      <w:bodyDiv w:val="1"/>
      <w:marLeft w:val="0"/>
      <w:marRight w:val="0"/>
      <w:marTop w:val="0"/>
      <w:marBottom w:val="0"/>
      <w:divBdr>
        <w:top w:val="none" w:sz="0" w:space="0" w:color="auto"/>
        <w:left w:val="none" w:sz="0" w:space="0" w:color="auto"/>
        <w:bottom w:val="none" w:sz="0" w:space="0" w:color="auto"/>
        <w:right w:val="none" w:sz="0" w:space="0" w:color="auto"/>
      </w:divBdr>
      <w:divsChild>
        <w:div w:id="1951931088">
          <w:marLeft w:val="288"/>
          <w:marRight w:val="0"/>
          <w:marTop w:val="240"/>
          <w:marBottom w:val="0"/>
          <w:divBdr>
            <w:top w:val="none" w:sz="0" w:space="0" w:color="auto"/>
            <w:left w:val="none" w:sz="0" w:space="0" w:color="auto"/>
            <w:bottom w:val="none" w:sz="0" w:space="0" w:color="auto"/>
            <w:right w:val="none" w:sz="0" w:space="0" w:color="auto"/>
          </w:divBdr>
        </w:div>
        <w:div w:id="324669326">
          <w:marLeft w:val="288"/>
          <w:marRight w:val="0"/>
          <w:marTop w:val="240"/>
          <w:marBottom w:val="0"/>
          <w:divBdr>
            <w:top w:val="none" w:sz="0" w:space="0" w:color="auto"/>
            <w:left w:val="none" w:sz="0" w:space="0" w:color="auto"/>
            <w:bottom w:val="none" w:sz="0" w:space="0" w:color="auto"/>
            <w:right w:val="none" w:sz="0" w:space="0" w:color="auto"/>
          </w:divBdr>
        </w:div>
        <w:div w:id="822962656">
          <w:marLeft w:val="288"/>
          <w:marRight w:val="0"/>
          <w:marTop w:val="240"/>
          <w:marBottom w:val="0"/>
          <w:divBdr>
            <w:top w:val="none" w:sz="0" w:space="0" w:color="auto"/>
            <w:left w:val="none" w:sz="0" w:space="0" w:color="auto"/>
            <w:bottom w:val="none" w:sz="0" w:space="0" w:color="auto"/>
            <w:right w:val="none" w:sz="0" w:space="0" w:color="auto"/>
          </w:divBdr>
        </w:div>
        <w:div w:id="1792628012">
          <w:marLeft w:val="288"/>
          <w:marRight w:val="0"/>
          <w:marTop w:val="240"/>
          <w:marBottom w:val="0"/>
          <w:divBdr>
            <w:top w:val="none" w:sz="0" w:space="0" w:color="auto"/>
            <w:left w:val="none" w:sz="0" w:space="0" w:color="auto"/>
            <w:bottom w:val="none" w:sz="0" w:space="0" w:color="auto"/>
            <w:right w:val="none" w:sz="0" w:space="0" w:color="auto"/>
          </w:divBdr>
        </w:div>
      </w:divsChild>
    </w:div>
    <w:div w:id="413825272">
      <w:bodyDiv w:val="1"/>
      <w:marLeft w:val="0"/>
      <w:marRight w:val="0"/>
      <w:marTop w:val="0"/>
      <w:marBottom w:val="0"/>
      <w:divBdr>
        <w:top w:val="none" w:sz="0" w:space="0" w:color="auto"/>
        <w:left w:val="none" w:sz="0" w:space="0" w:color="auto"/>
        <w:bottom w:val="none" w:sz="0" w:space="0" w:color="auto"/>
        <w:right w:val="none" w:sz="0" w:space="0" w:color="auto"/>
      </w:divBdr>
      <w:divsChild>
        <w:div w:id="1996840875">
          <w:marLeft w:val="288"/>
          <w:marRight w:val="0"/>
          <w:marTop w:val="240"/>
          <w:marBottom w:val="0"/>
          <w:divBdr>
            <w:top w:val="none" w:sz="0" w:space="0" w:color="auto"/>
            <w:left w:val="none" w:sz="0" w:space="0" w:color="auto"/>
            <w:bottom w:val="none" w:sz="0" w:space="0" w:color="auto"/>
            <w:right w:val="none" w:sz="0" w:space="0" w:color="auto"/>
          </w:divBdr>
        </w:div>
        <w:div w:id="1188912956">
          <w:marLeft w:val="288"/>
          <w:marRight w:val="0"/>
          <w:marTop w:val="240"/>
          <w:marBottom w:val="0"/>
          <w:divBdr>
            <w:top w:val="none" w:sz="0" w:space="0" w:color="auto"/>
            <w:left w:val="none" w:sz="0" w:space="0" w:color="auto"/>
            <w:bottom w:val="none" w:sz="0" w:space="0" w:color="auto"/>
            <w:right w:val="none" w:sz="0" w:space="0" w:color="auto"/>
          </w:divBdr>
        </w:div>
        <w:div w:id="575019066">
          <w:marLeft w:val="288"/>
          <w:marRight w:val="0"/>
          <w:marTop w:val="240"/>
          <w:marBottom w:val="0"/>
          <w:divBdr>
            <w:top w:val="none" w:sz="0" w:space="0" w:color="auto"/>
            <w:left w:val="none" w:sz="0" w:space="0" w:color="auto"/>
            <w:bottom w:val="none" w:sz="0" w:space="0" w:color="auto"/>
            <w:right w:val="none" w:sz="0" w:space="0" w:color="auto"/>
          </w:divBdr>
        </w:div>
        <w:div w:id="1355039270">
          <w:marLeft w:val="288"/>
          <w:marRight w:val="0"/>
          <w:marTop w:val="240"/>
          <w:marBottom w:val="0"/>
          <w:divBdr>
            <w:top w:val="none" w:sz="0" w:space="0" w:color="auto"/>
            <w:left w:val="none" w:sz="0" w:space="0" w:color="auto"/>
            <w:bottom w:val="none" w:sz="0" w:space="0" w:color="auto"/>
            <w:right w:val="none" w:sz="0" w:space="0" w:color="auto"/>
          </w:divBdr>
        </w:div>
        <w:div w:id="794325027">
          <w:marLeft w:val="288"/>
          <w:marRight w:val="0"/>
          <w:marTop w:val="240"/>
          <w:marBottom w:val="0"/>
          <w:divBdr>
            <w:top w:val="none" w:sz="0" w:space="0" w:color="auto"/>
            <w:left w:val="none" w:sz="0" w:space="0" w:color="auto"/>
            <w:bottom w:val="none" w:sz="0" w:space="0" w:color="auto"/>
            <w:right w:val="none" w:sz="0" w:space="0" w:color="auto"/>
          </w:divBdr>
        </w:div>
      </w:divsChild>
    </w:div>
    <w:div w:id="428621532">
      <w:bodyDiv w:val="1"/>
      <w:marLeft w:val="0"/>
      <w:marRight w:val="0"/>
      <w:marTop w:val="0"/>
      <w:marBottom w:val="0"/>
      <w:divBdr>
        <w:top w:val="none" w:sz="0" w:space="0" w:color="auto"/>
        <w:left w:val="none" w:sz="0" w:space="0" w:color="auto"/>
        <w:bottom w:val="none" w:sz="0" w:space="0" w:color="auto"/>
        <w:right w:val="none" w:sz="0" w:space="0" w:color="auto"/>
      </w:divBdr>
      <w:divsChild>
        <w:div w:id="338503413">
          <w:marLeft w:val="288"/>
          <w:marRight w:val="0"/>
          <w:marTop w:val="240"/>
          <w:marBottom w:val="0"/>
          <w:divBdr>
            <w:top w:val="none" w:sz="0" w:space="0" w:color="auto"/>
            <w:left w:val="none" w:sz="0" w:space="0" w:color="auto"/>
            <w:bottom w:val="none" w:sz="0" w:space="0" w:color="auto"/>
            <w:right w:val="none" w:sz="0" w:space="0" w:color="auto"/>
          </w:divBdr>
        </w:div>
      </w:divsChild>
    </w:div>
    <w:div w:id="429662644">
      <w:bodyDiv w:val="1"/>
      <w:marLeft w:val="0"/>
      <w:marRight w:val="0"/>
      <w:marTop w:val="0"/>
      <w:marBottom w:val="0"/>
      <w:divBdr>
        <w:top w:val="none" w:sz="0" w:space="0" w:color="auto"/>
        <w:left w:val="none" w:sz="0" w:space="0" w:color="auto"/>
        <w:bottom w:val="none" w:sz="0" w:space="0" w:color="auto"/>
        <w:right w:val="none" w:sz="0" w:space="0" w:color="auto"/>
      </w:divBdr>
      <w:divsChild>
        <w:div w:id="175847479">
          <w:marLeft w:val="446"/>
          <w:marRight w:val="0"/>
          <w:marTop w:val="0"/>
          <w:marBottom w:val="0"/>
          <w:divBdr>
            <w:top w:val="none" w:sz="0" w:space="0" w:color="auto"/>
            <w:left w:val="none" w:sz="0" w:space="0" w:color="auto"/>
            <w:bottom w:val="none" w:sz="0" w:space="0" w:color="auto"/>
            <w:right w:val="none" w:sz="0" w:space="0" w:color="auto"/>
          </w:divBdr>
        </w:div>
        <w:div w:id="1028339750">
          <w:marLeft w:val="446"/>
          <w:marRight w:val="0"/>
          <w:marTop w:val="0"/>
          <w:marBottom w:val="0"/>
          <w:divBdr>
            <w:top w:val="none" w:sz="0" w:space="0" w:color="auto"/>
            <w:left w:val="none" w:sz="0" w:space="0" w:color="auto"/>
            <w:bottom w:val="none" w:sz="0" w:space="0" w:color="auto"/>
            <w:right w:val="none" w:sz="0" w:space="0" w:color="auto"/>
          </w:divBdr>
        </w:div>
      </w:divsChild>
    </w:div>
    <w:div w:id="527253853">
      <w:bodyDiv w:val="1"/>
      <w:marLeft w:val="0"/>
      <w:marRight w:val="0"/>
      <w:marTop w:val="0"/>
      <w:marBottom w:val="0"/>
      <w:divBdr>
        <w:top w:val="none" w:sz="0" w:space="0" w:color="auto"/>
        <w:left w:val="none" w:sz="0" w:space="0" w:color="auto"/>
        <w:bottom w:val="none" w:sz="0" w:space="0" w:color="auto"/>
        <w:right w:val="none" w:sz="0" w:space="0" w:color="auto"/>
      </w:divBdr>
      <w:divsChild>
        <w:div w:id="1959869991">
          <w:marLeft w:val="446"/>
          <w:marRight w:val="0"/>
          <w:marTop w:val="0"/>
          <w:marBottom w:val="0"/>
          <w:divBdr>
            <w:top w:val="none" w:sz="0" w:space="0" w:color="auto"/>
            <w:left w:val="none" w:sz="0" w:space="0" w:color="auto"/>
            <w:bottom w:val="none" w:sz="0" w:space="0" w:color="auto"/>
            <w:right w:val="none" w:sz="0" w:space="0" w:color="auto"/>
          </w:divBdr>
        </w:div>
        <w:div w:id="1524049854">
          <w:marLeft w:val="446"/>
          <w:marRight w:val="0"/>
          <w:marTop w:val="0"/>
          <w:marBottom w:val="0"/>
          <w:divBdr>
            <w:top w:val="none" w:sz="0" w:space="0" w:color="auto"/>
            <w:left w:val="none" w:sz="0" w:space="0" w:color="auto"/>
            <w:bottom w:val="none" w:sz="0" w:space="0" w:color="auto"/>
            <w:right w:val="none" w:sz="0" w:space="0" w:color="auto"/>
          </w:divBdr>
        </w:div>
        <w:div w:id="1375498585">
          <w:marLeft w:val="446"/>
          <w:marRight w:val="0"/>
          <w:marTop w:val="0"/>
          <w:marBottom w:val="0"/>
          <w:divBdr>
            <w:top w:val="none" w:sz="0" w:space="0" w:color="auto"/>
            <w:left w:val="none" w:sz="0" w:space="0" w:color="auto"/>
            <w:bottom w:val="none" w:sz="0" w:space="0" w:color="auto"/>
            <w:right w:val="none" w:sz="0" w:space="0" w:color="auto"/>
          </w:divBdr>
        </w:div>
      </w:divsChild>
    </w:div>
    <w:div w:id="541020658">
      <w:bodyDiv w:val="1"/>
      <w:marLeft w:val="0"/>
      <w:marRight w:val="0"/>
      <w:marTop w:val="0"/>
      <w:marBottom w:val="0"/>
      <w:divBdr>
        <w:top w:val="none" w:sz="0" w:space="0" w:color="auto"/>
        <w:left w:val="none" w:sz="0" w:space="0" w:color="auto"/>
        <w:bottom w:val="none" w:sz="0" w:space="0" w:color="auto"/>
        <w:right w:val="none" w:sz="0" w:space="0" w:color="auto"/>
      </w:divBdr>
      <w:divsChild>
        <w:div w:id="556941848">
          <w:marLeft w:val="446"/>
          <w:marRight w:val="0"/>
          <w:marTop w:val="0"/>
          <w:marBottom w:val="0"/>
          <w:divBdr>
            <w:top w:val="none" w:sz="0" w:space="0" w:color="auto"/>
            <w:left w:val="none" w:sz="0" w:space="0" w:color="auto"/>
            <w:bottom w:val="none" w:sz="0" w:space="0" w:color="auto"/>
            <w:right w:val="none" w:sz="0" w:space="0" w:color="auto"/>
          </w:divBdr>
        </w:div>
      </w:divsChild>
    </w:div>
    <w:div w:id="546723609">
      <w:bodyDiv w:val="1"/>
      <w:marLeft w:val="0"/>
      <w:marRight w:val="0"/>
      <w:marTop w:val="0"/>
      <w:marBottom w:val="0"/>
      <w:divBdr>
        <w:top w:val="none" w:sz="0" w:space="0" w:color="auto"/>
        <w:left w:val="none" w:sz="0" w:space="0" w:color="auto"/>
        <w:bottom w:val="none" w:sz="0" w:space="0" w:color="auto"/>
        <w:right w:val="none" w:sz="0" w:space="0" w:color="auto"/>
      </w:divBdr>
    </w:div>
    <w:div w:id="598638007">
      <w:bodyDiv w:val="1"/>
      <w:marLeft w:val="0"/>
      <w:marRight w:val="0"/>
      <w:marTop w:val="0"/>
      <w:marBottom w:val="0"/>
      <w:divBdr>
        <w:top w:val="none" w:sz="0" w:space="0" w:color="auto"/>
        <w:left w:val="none" w:sz="0" w:space="0" w:color="auto"/>
        <w:bottom w:val="none" w:sz="0" w:space="0" w:color="auto"/>
        <w:right w:val="none" w:sz="0" w:space="0" w:color="auto"/>
      </w:divBdr>
    </w:div>
    <w:div w:id="630400309">
      <w:bodyDiv w:val="1"/>
      <w:marLeft w:val="0"/>
      <w:marRight w:val="0"/>
      <w:marTop w:val="0"/>
      <w:marBottom w:val="0"/>
      <w:divBdr>
        <w:top w:val="none" w:sz="0" w:space="0" w:color="auto"/>
        <w:left w:val="none" w:sz="0" w:space="0" w:color="auto"/>
        <w:bottom w:val="none" w:sz="0" w:space="0" w:color="auto"/>
        <w:right w:val="none" w:sz="0" w:space="0" w:color="auto"/>
      </w:divBdr>
    </w:div>
    <w:div w:id="677120415">
      <w:bodyDiv w:val="1"/>
      <w:marLeft w:val="0"/>
      <w:marRight w:val="0"/>
      <w:marTop w:val="0"/>
      <w:marBottom w:val="0"/>
      <w:divBdr>
        <w:top w:val="none" w:sz="0" w:space="0" w:color="auto"/>
        <w:left w:val="none" w:sz="0" w:space="0" w:color="auto"/>
        <w:bottom w:val="none" w:sz="0" w:space="0" w:color="auto"/>
        <w:right w:val="none" w:sz="0" w:space="0" w:color="auto"/>
      </w:divBdr>
    </w:div>
    <w:div w:id="678775531">
      <w:bodyDiv w:val="1"/>
      <w:marLeft w:val="0"/>
      <w:marRight w:val="0"/>
      <w:marTop w:val="0"/>
      <w:marBottom w:val="0"/>
      <w:divBdr>
        <w:top w:val="none" w:sz="0" w:space="0" w:color="auto"/>
        <w:left w:val="none" w:sz="0" w:space="0" w:color="auto"/>
        <w:bottom w:val="none" w:sz="0" w:space="0" w:color="auto"/>
        <w:right w:val="none" w:sz="0" w:space="0" w:color="auto"/>
      </w:divBdr>
      <w:divsChild>
        <w:div w:id="2137333416">
          <w:marLeft w:val="446"/>
          <w:marRight w:val="0"/>
          <w:marTop w:val="0"/>
          <w:marBottom w:val="0"/>
          <w:divBdr>
            <w:top w:val="none" w:sz="0" w:space="0" w:color="auto"/>
            <w:left w:val="none" w:sz="0" w:space="0" w:color="auto"/>
            <w:bottom w:val="none" w:sz="0" w:space="0" w:color="auto"/>
            <w:right w:val="none" w:sz="0" w:space="0" w:color="auto"/>
          </w:divBdr>
        </w:div>
        <w:div w:id="1590775161">
          <w:marLeft w:val="446"/>
          <w:marRight w:val="0"/>
          <w:marTop w:val="0"/>
          <w:marBottom w:val="0"/>
          <w:divBdr>
            <w:top w:val="none" w:sz="0" w:space="0" w:color="auto"/>
            <w:left w:val="none" w:sz="0" w:space="0" w:color="auto"/>
            <w:bottom w:val="none" w:sz="0" w:space="0" w:color="auto"/>
            <w:right w:val="none" w:sz="0" w:space="0" w:color="auto"/>
          </w:divBdr>
        </w:div>
      </w:divsChild>
    </w:div>
    <w:div w:id="686448032">
      <w:bodyDiv w:val="1"/>
      <w:marLeft w:val="0"/>
      <w:marRight w:val="0"/>
      <w:marTop w:val="0"/>
      <w:marBottom w:val="0"/>
      <w:divBdr>
        <w:top w:val="none" w:sz="0" w:space="0" w:color="auto"/>
        <w:left w:val="none" w:sz="0" w:space="0" w:color="auto"/>
        <w:bottom w:val="none" w:sz="0" w:space="0" w:color="auto"/>
        <w:right w:val="none" w:sz="0" w:space="0" w:color="auto"/>
      </w:divBdr>
    </w:div>
    <w:div w:id="706223122">
      <w:bodyDiv w:val="1"/>
      <w:marLeft w:val="0"/>
      <w:marRight w:val="0"/>
      <w:marTop w:val="0"/>
      <w:marBottom w:val="0"/>
      <w:divBdr>
        <w:top w:val="none" w:sz="0" w:space="0" w:color="auto"/>
        <w:left w:val="none" w:sz="0" w:space="0" w:color="auto"/>
        <w:bottom w:val="none" w:sz="0" w:space="0" w:color="auto"/>
        <w:right w:val="none" w:sz="0" w:space="0" w:color="auto"/>
      </w:divBdr>
      <w:divsChild>
        <w:div w:id="242497616">
          <w:marLeft w:val="288"/>
          <w:marRight w:val="0"/>
          <w:marTop w:val="20"/>
          <w:marBottom w:val="0"/>
          <w:divBdr>
            <w:top w:val="none" w:sz="0" w:space="0" w:color="auto"/>
            <w:left w:val="none" w:sz="0" w:space="0" w:color="auto"/>
            <w:bottom w:val="none" w:sz="0" w:space="0" w:color="auto"/>
            <w:right w:val="none" w:sz="0" w:space="0" w:color="auto"/>
          </w:divBdr>
        </w:div>
        <w:div w:id="829373000">
          <w:marLeft w:val="288"/>
          <w:marRight w:val="0"/>
          <w:marTop w:val="20"/>
          <w:marBottom w:val="0"/>
          <w:divBdr>
            <w:top w:val="none" w:sz="0" w:space="0" w:color="auto"/>
            <w:left w:val="none" w:sz="0" w:space="0" w:color="auto"/>
            <w:bottom w:val="none" w:sz="0" w:space="0" w:color="auto"/>
            <w:right w:val="none" w:sz="0" w:space="0" w:color="auto"/>
          </w:divBdr>
        </w:div>
        <w:div w:id="1418013848">
          <w:marLeft w:val="288"/>
          <w:marRight w:val="0"/>
          <w:marTop w:val="20"/>
          <w:marBottom w:val="0"/>
          <w:divBdr>
            <w:top w:val="none" w:sz="0" w:space="0" w:color="auto"/>
            <w:left w:val="none" w:sz="0" w:space="0" w:color="auto"/>
            <w:bottom w:val="none" w:sz="0" w:space="0" w:color="auto"/>
            <w:right w:val="none" w:sz="0" w:space="0" w:color="auto"/>
          </w:divBdr>
        </w:div>
        <w:div w:id="1547836105">
          <w:marLeft w:val="288"/>
          <w:marRight w:val="0"/>
          <w:marTop w:val="20"/>
          <w:marBottom w:val="0"/>
          <w:divBdr>
            <w:top w:val="none" w:sz="0" w:space="0" w:color="auto"/>
            <w:left w:val="none" w:sz="0" w:space="0" w:color="auto"/>
            <w:bottom w:val="none" w:sz="0" w:space="0" w:color="auto"/>
            <w:right w:val="none" w:sz="0" w:space="0" w:color="auto"/>
          </w:divBdr>
        </w:div>
        <w:div w:id="729184157">
          <w:marLeft w:val="288"/>
          <w:marRight w:val="0"/>
          <w:marTop w:val="20"/>
          <w:marBottom w:val="0"/>
          <w:divBdr>
            <w:top w:val="none" w:sz="0" w:space="0" w:color="auto"/>
            <w:left w:val="none" w:sz="0" w:space="0" w:color="auto"/>
            <w:bottom w:val="none" w:sz="0" w:space="0" w:color="auto"/>
            <w:right w:val="none" w:sz="0" w:space="0" w:color="auto"/>
          </w:divBdr>
        </w:div>
        <w:div w:id="410933859">
          <w:marLeft w:val="288"/>
          <w:marRight w:val="0"/>
          <w:marTop w:val="20"/>
          <w:marBottom w:val="0"/>
          <w:divBdr>
            <w:top w:val="none" w:sz="0" w:space="0" w:color="auto"/>
            <w:left w:val="none" w:sz="0" w:space="0" w:color="auto"/>
            <w:bottom w:val="none" w:sz="0" w:space="0" w:color="auto"/>
            <w:right w:val="none" w:sz="0" w:space="0" w:color="auto"/>
          </w:divBdr>
        </w:div>
      </w:divsChild>
    </w:div>
    <w:div w:id="723675234">
      <w:bodyDiv w:val="1"/>
      <w:marLeft w:val="0"/>
      <w:marRight w:val="0"/>
      <w:marTop w:val="0"/>
      <w:marBottom w:val="0"/>
      <w:divBdr>
        <w:top w:val="none" w:sz="0" w:space="0" w:color="auto"/>
        <w:left w:val="none" w:sz="0" w:space="0" w:color="auto"/>
        <w:bottom w:val="none" w:sz="0" w:space="0" w:color="auto"/>
        <w:right w:val="none" w:sz="0" w:space="0" w:color="auto"/>
      </w:divBdr>
    </w:div>
    <w:div w:id="741605692">
      <w:bodyDiv w:val="1"/>
      <w:marLeft w:val="0"/>
      <w:marRight w:val="0"/>
      <w:marTop w:val="0"/>
      <w:marBottom w:val="0"/>
      <w:divBdr>
        <w:top w:val="none" w:sz="0" w:space="0" w:color="auto"/>
        <w:left w:val="none" w:sz="0" w:space="0" w:color="auto"/>
        <w:bottom w:val="none" w:sz="0" w:space="0" w:color="auto"/>
        <w:right w:val="none" w:sz="0" w:space="0" w:color="auto"/>
      </w:divBdr>
    </w:div>
    <w:div w:id="743837303">
      <w:bodyDiv w:val="1"/>
      <w:marLeft w:val="0"/>
      <w:marRight w:val="0"/>
      <w:marTop w:val="0"/>
      <w:marBottom w:val="0"/>
      <w:divBdr>
        <w:top w:val="none" w:sz="0" w:space="0" w:color="auto"/>
        <w:left w:val="none" w:sz="0" w:space="0" w:color="auto"/>
        <w:bottom w:val="none" w:sz="0" w:space="0" w:color="auto"/>
        <w:right w:val="none" w:sz="0" w:space="0" w:color="auto"/>
      </w:divBdr>
      <w:divsChild>
        <w:div w:id="472479637">
          <w:marLeft w:val="288"/>
          <w:marRight w:val="0"/>
          <w:marTop w:val="240"/>
          <w:marBottom w:val="0"/>
          <w:divBdr>
            <w:top w:val="none" w:sz="0" w:space="0" w:color="auto"/>
            <w:left w:val="none" w:sz="0" w:space="0" w:color="auto"/>
            <w:bottom w:val="none" w:sz="0" w:space="0" w:color="auto"/>
            <w:right w:val="none" w:sz="0" w:space="0" w:color="auto"/>
          </w:divBdr>
        </w:div>
      </w:divsChild>
    </w:div>
    <w:div w:id="784075781">
      <w:bodyDiv w:val="1"/>
      <w:marLeft w:val="0"/>
      <w:marRight w:val="0"/>
      <w:marTop w:val="0"/>
      <w:marBottom w:val="0"/>
      <w:divBdr>
        <w:top w:val="none" w:sz="0" w:space="0" w:color="auto"/>
        <w:left w:val="none" w:sz="0" w:space="0" w:color="auto"/>
        <w:bottom w:val="none" w:sz="0" w:space="0" w:color="auto"/>
        <w:right w:val="none" w:sz="0" w:space="0" w:color="auto"/>
      </w:divBdr>
    </w:div>
    <w:div w:id="820000733">
      <w:bodyDiv w:val="1"/>
      <w:marLeft w:val="0"/>
      <w:marRight w:val="0"/>
      <w:marTop w:val="0"/>
      <w:marBottom w:val="0"/>
      <w:divBdr>
        <w:top w:val="none" w:sz="0" w:space="0" w:color="auto"/>
        <w:left w:val="none" w:sz="0" w:space="0" w:color="auto"/>
        <w:bottom w:val="none" w:sz="0" w:space="0" w:color="auto"/>
        <w:right w:val="none" w:sz="0" w:space="0" w:color="auto"/>
      </w:divBdr>
    </w:div>
    <w:div w:id="821892093">
      <w:bodyDiv w:val="1"/>
      <w:marLeft w:val="0"/>
      <w:marRight w:val="0"/>
      <w:marTop w:val="0"/>
      <w:marBottom w:val="0"/>
      <w:divBdr>
        <w:top w:val="none" w:sz="0" w:space="0" w:color="auto"/>
        <w:left w:val="none" w:sz="0" w:space="0" w:color="auto"/>
        <w:bottom w:val="none" w:sz="0" w:space="0" w:color="auto"/>
        <w:right w:val="none" w:sz="0" w:space="0" w:color="auto"/>
      </w:divBdr>
      <w:divsChild>
        <w:div w:id="1147556426">
          <w:marLeft w:val="288"/>
          <w:marRight w:val="0"/>
          <w:marTop w:val="20"/>
          <w:marBottom w:val="0"/>
          <w:divBdr>
            <w:top w:val="none" w:sz="0" w:space="0" w:color="auto"/>
            <w:left w:val="none" w:sz="0" w:space="0" w:color="auto"/>
            <w:bottom w:val="none" w:sz="0" w:space="0" w:color="auto"/>
            <w:right w:val="none" w:sz="0" w:space="0" w:color="auto"/>
          </w:divBdr>
        </w:div>
        <w:div w:id="1768227529">
          <w:marLeft w:val="288"/>
          <w:marRight w:val="0"/>
          <w:marTop w:val="20"/>
          <w:marBottom w:val="0"/>
          <w:divBdr>
            <w:top w:val="none" w:sz="0" w:space="0" w:color="auto"/>
            <w:left w:val="none" w:sz="0" w:space="0" w:color="auto"/>
            <w:bottom w:val="none" w:sz="0" w:space="0" w:color="auto"/>
            <w:right w:val="none" w:sz="0" w:space="0" w:color="auto"/>
          </w:divBdr>
        </w:div>
        <w:div w:id="908199339">
          <w:marLeft w:val="288"/>
          <w:marRight w:val="0"/>
          <w:marTop w:val="20"/>
          <w:marBottom w:val="0"/>
          <w:divBdr>
            <w:top w:val="none" w:sz="0" w:space="0" w:color="auto"/>
            <w:left w:val="none" w:sz="0" w:space="0" w:color="auto"/>
            <w:bottom w:val="none" w:sz="0" w:space="0" w:color="auto"/>
            <w:right w:val="none" w:sz="0" w:space="0" w:color="auto"/>
          </w:divBdr>
        </w:div>
        <w:div w:id="897133404">
          <w:marLeft w:val="288"/>
          <w:marRight w:val="0"/>
          <w:marTop w:val="20"/>
          <w:marBottom w:val="0"/>
          <w:divBdr>
            <w:top w:val="none" w:sz="0" w:space="0" w:color="auto"/>
            <w:left w:val="none" w:sz="0" w:space="0" w:color="auto"/>
            <w:bottom w:val="none" w:sz="0" w:space="0" w:color="auto"/>
            <w:right w:val="none" w:sz="0" w:space="0" w:color="auto"/>
          </w:divBdr>
        </w:div>
        <w:div w:id="894127778">
          <w:marLeft w:val="288"/>
          <w:marRight w:val="0"/>
          <w:marTop w:val="20"/>
          <w:marBottom w:val="0"/>
          <w:divBdr>
            <w:top w:val="none" w:sz="0" w:space="0" w:color="auto"/>
            <w:left w:val="none" w:sz="0" w:space="0" w:color="auto"/>
            <w:bottom w:val="none" w:sz="0" w:space="0" w:color="auto"/>
            <w:right w:val="none" w:sz="0" w:space="0" w:color="auto"/>
          </w:divBdr>
        </w:div>
      </w:divsChild>
    </w:div>
    <w:div w:id="877274745">
      <w:bodyDiv w:val="1"/>
      <w:marLeft w:val="0"/>
      <w:marRight w:val="0"/>
      <w:marTop w:val="0"/>
      <w:marBottom w:val="0"/>
      <w:divBdr>
        <w:top w:val="none" w:sz="0" w:space="0" w:color="auto"/>
        <w:left w:val="none" w:sz="0" w:space="0" w:color="auto"/>
        <w:bottom w:val="none" w:sz="0" w:space="0" w:color="auto"/>
        <w:right w:val="none" w:sz="0" w:space="0" w:color="auto"/>
      </w:divBdr>
      <w:divsChild>
        <w:div w:id="1474055919">
          <w:marLeft w:val="446"/>
          <w:marRight w:val="0"/>
          <w:marTop w:val="0"/>
          <w:marBottom w:val="0"/>
          <w:divBdr>
            <w:top w:val="none" w:sz="0" w:space="0" w:color="auto"/>
            <w:left w:val="none" w:sz="0" w:space="0" w:color="auto"/>
            <w:bottom w:val="none" w:sz="0" w:space="0" w:color="auto"/>
            <w:right w:val="none" w:sz="0" w:space="0" w:color="auto"/>
          </w:divBdr>
        </w:div>
        <w:div w:id="1277784941">
          <w:marLeft w:val="446"/>
          <w:marRight w:val="0"/>
          <w:marTop w:val="0"/>
          <w:marBottom w:val="0"/>
          <w:divBdr>
            <w:top w:val="none" w:sz="0" w:space="0" w:color="auto"/>
            <w:left w:val="none" w:sz="0" w:space="0" w:color="auto"/>
            <w:bottom w:val="none" w:sz="0" w:space="0" w:color="auto"/>
            <w:right w:val="none" w:sz="0" w:space="0" w:color="auto"/>
          </w:divBdr>
        </w:div>
      </w:divsChild>
    </w:div>
    <w:div w:id="880746343">
      <w:bodyDiv w:val="1"/>
      <w:marLeft w:val="0"/>
      <w:marRight w:val="0"/>
      <w:marTop w:val="0"/>
      <w:marBottom w:val="0"/>
      <w:divBdr>
        <w:top w:val="none" w:sz="0" w:space="0" w:color="auto"/>
        <w:left w:val="none" w:sz="0" w:space="0" w:color="auto"/>
        <w:bottom w:val="none" w:sz="0" w:space="0" w:color="auto"/>
        <w:right w:val="none" w:sz="0" w:space="0" w:color="auto"/>
      </w:divBdr>
      <w:divsChild>
        <w:div w:id="1829704869">
          <w:marLeft w:val="446"/>
          <w:marRight w:val="0"/>
          <w:marTop w:val="0"/>
          <w:marBottom w:val="0"/>
          <w:divBdr>
            <w:top w:val="none" w:sz="0" w:space="0" w:color="auto"/>
            <w:left w:val="none" w:sz="0" w:space="0" w:color="auto"/>
            <w:bottom w:val="none" w:sz="0" w:space="0" w:color="auto"/>
            <w:right w:val="none" w:sz="0" w:space="0" w:color="auto"/>
          </w:divBdr>
        </w:div>
        <w:div w:id="77407796">
          <w:marLeft w:val="446"/>
          <w:marRight w:val="0"/>
          <w:marTop w:val="0"/>
          <w:marBottom w:val="0"/>
          <w:divBdr>
            <w:top w:val="none" w:sz="0" w:space="0" w:color="auto"/>
            <w:left w:val="none" w:sz="0" w:space="0" w:color="auto"/>
            <w:bottom w:val="none" w:sz="0" w:space="0" w:color="auto"/>
            <w:right w:val="none" w:sz="0" w:space="0" w:color="auto"/>
          </w:divBdr>
        </w:div>
      </w:divsChild>
    </w:div>
    <w:div w:id="906452884">
      <w:bodyDiv w:val="1"/>
      <w:marLeft w:val="0"/>
      <w:marRight w:val="0"/>
      <w:marTop w:val="0"/>
      <w:marBottom w:val="0"/>
      <w:divBdr>
        <w:top w:val="none" w:sz="0" w:space="0" w:color="auto"/>
        <w:left w:val="none" w:sz="0" w:space="0" w:color="auto"/>
        <w:bottom w:val="none" w:sz="0" w:space="0" w:color="auto"/>
        <w:right w:val="none" w:sz="0" w:space="0" w:color="auto"/>
      </w:divBdr>
      <w:divsChild>
        <w:div w:id="241791652">
          <w:marLeft w:val="288"/>
          <w:marRight w:val="0"/>
          <w:marTop w:val="240"/>
          <w:marBottom w:val="0"/>
          <w:divBdr>
            <w:top w:val="none" w:sz="0" w:space="0" w:color="auto"/>
            <w:left w:val="none" w:sz="0" w:space="0" w:color="auto"/>
            <w:bottom w:val="none" w:sz="0" w:space="0" w:color="auto"/>
            <w:right w:val="none" w:sz="0" w:space="0" w:color="auto"/>
          </w:divBdr>
        </w:div>
        <w:div w:id="1050038319">
          <w:marLeft w:val="288"/>
          <w:marRight w:val="0"/>
          <w:marTop w:val="240"/>
          <w:marBottom w:val="0"/>
          <w:divBdr>
            <w:top w:val="none" w:sz="0" w:space="0" w:color="auto"/>
            <w:left w:val="none" w:sz="0" w:space="0" w:color="auto"/>
            <w:bottom w:val="none" w:sz="0" w:space="0" w:color="auto"/>
            <w:right w:val="none" w:sz="0" w:space="0" w:color="auto"/>
          </w:divBdr>
        </w:div>
        <w:div w:id="496505481">
          <w:marLeft w:val="288"/>
          <w:marRight w:val="0"/>
          <w:marTop w:val="240"/>
          <w:marBottom w:val="0"/>
          <w:divBdr>
            <w:top w:val="none" w:sz="0" w:space="0" w:color="auto"/>
            <w:left w:val="none" w:sz="0" w:space="0" w:color="auto"/>
            <w:bottom w:val="none" w:sz="0" w:space="0" w:color="auto"/>
            <w:right w:val="none" w:sz="0" w:space="0" w:color="auto"/>
          </w:divBdr>
        </w:div>
        <w:div w:id="995767429">
          <w:marLeft w:val="288"/>
          <w:marRight w:val="0"/>
          <w:marTop w:val="240"/>
          <w:marBottom w:val="0"/>
          <w:divBdr>
            <w:top w:val="none" w:sz="0" w:space="0" w:color="auto"/>
            <w:left w:val="none" w:sz="0" w:space="0" w:color="auto"/>
            <w:bottom w:val="none" w:sz="0" w:space="0" w:color="auto"/>
            <w:right w:val="none" w:sz="0" w:space="0" w:color="auto"/>
          </w:divBdr>
        </w:div>
        <w:div w:id="545265590">
          <w:marLeft w:val="288"/>
          <w:marRight w:val="0"/>
          <w:marTop w:val="240"/>
          <w:marBottom w:val="0"/>
          <w:divBdr>
            <w:top w:val="none" w:sz="0" w:space="0" w:color="auto"/>
            <w:left w:val="none" w:sz="0" w:space="0" w:color="auto"/>
            <w:bottom w:val="none" w:sz="0" w:space="0" w:color="auto"/>
            <w:right w:val="none" w:sz="0" w:space="0" w:color="auto"/>
          </w:divBdr>
        </w:div>
      </w:divsChild>
    </w:div>
    <w:div w:id="906888218">
      <w:bodyDiv w:val="1"/>
      <w:marLeft w:val="0"/>
      <w:marRight w:val="0"/>
      <w:marTop w:val="0"/>
      <w:marBottom w:val="0"/>
      <w:divBdr>
        <w:top w:val="none" w:sz="0" w:space="0" w:color="auto"/>
        <w:left w:val="none" w:sz="0" w:space="0" w:color="auto"/>
        <w:bottom w:val="none" w:sz="0" w:space="0" w:color="auto"/>
        <w:right w:val="none" w:sz="0" w:space="0" w:color="auto"/>
      </w:divBdr>
    </w:div>
    <w:div w:id="920992454">
      <w:bodyDiv w:val="1"/>
      <w:marLeft w:val="0"/>
      <w:marRight w:val="0"/>
      <w:marTop w:val="0"/>
      <w:marBottom w:val="0"/>
      <w:divBdr>
        <w:top w:val="none" w:sz="0" w:space="0" w:color="auto"/>
        <w:left w:val="none" w:sz="0" w:space="0" w:color="auto"/>
        <w:bottom w:val="none" w:sz="0" w:space="0" w:color="auto"/>
        <w:right w:val="none" w:sz="0" w:space="0" w:color="auto"/>
      </w:divBdr>
    </w:div>
    <w:div w:id="927035940">
      <w:bodyDiv w:val="1"/>
      <w:marLeft w:val="0"/>
      <w:marRight w:val="0"/>
      <w:marTop w:val="0"/>
      <w:marBottom w:val="0"/>
      <w:divBdr>
        <w:top w:val="none" w:sz="0" w:space="0" w:color="auto"/>
        <w:left w:val="none" w:sz="0" w:space="0" w:color="auto"/>
        <w:bottom w:val="none" w:sz="0" w:space="0" w:color="auto"/>
        <w:right w:val="none" w:sz="0" w:space="0" w:color="auto"/>
      </w:divBdr>
    </w:div>
    <w:div w:id="948665470">
      <w:bodyDiv w:val="1"/>
      <w:marLeft w:val="0"/>
      <w:marRight w:val="0"/>
      <w:marTop w:val="0"/>
      <w:marBottom w:val="0"/>
      <w:divBdr>
        <w:top w:val="none" w:sz="0" w:space="0" w:color="auto"/>
        <w:left w:val="none" w:sz="0" w:space="0" w:color="auto"/>
        <w:bottom w:val="none" w:sz="0" w:space="0" w:color="auto"/>
        <w:right w:val="none" w:sz="0" w:space="0" w:color="auto"/>
      </w:divBdr>
    </w:div>
    <w:div w:id="959339275">
      <w:bodyDiv w:val="1"/>
      <w:marLeft w:val="0"/>
      <w:marRight w:val="0"/>
      <w:marTop w:val="0"/>
      <w:marBottom w:val="0"/>
      <w:divBdr>
        <w:top w:val="none" w:sz="0" w:space="0" w:color="auto"/>
        <w:left w:val="none" w:sz="0" w:space="0" w:color="auto"/>
        <w:bottom w:val="none" w:sz="0" w:space="0" w:color="auto"/>
        <w:right w:val="none" w:sz="0" w:space="0" w:color="auto"/>
      </w:divBdr>
      <w:divsChild>
        <w:div w:id="958292196">
          <w:marLeft w:val="288"/>
          <w:marRight w:val="0"/>
          <w:marTop w:val="20"/>
          <w:marBottom w:val="0"/>
          <w:divBdr>
            <w:top w:val="none" w:sz="0" w:space="0" w:color="auto"/>
            <w:left w:val="none" w:sz="0" w:space="0" w:color="auto"/>
            <w:bottom w:val="none" w:sz="0" w:space="0" w:color="auto"/>
            <w:right w:val="none" w:sz="0" w:space="0" w:color="auto"/>
          </w:divBdr>
        </w:div>
      </w:divsChild>
    </w:div>
    <w:div w:id="974719776">
      <w:bodyDiv w:val="1"/>
      <w:marLeft w:val="0"/>
      <w:marRight w:val="0"/>
      <w:marTop w:val="0"/>
      <w:marBottom w:val="0"/>
      <w:divBdr>
        <w:top w:val="none" w:sz="0" w:space="0" w:color="auto"/>
        <w:left w:val="none" w:sz="0" w:space="0" w:color="auto"/>
        <w:bottom w:val="none" w:sz="0" w:space="0" w:color="auto"/>
        <w:right w:val="none" w:sz="0" w:space="0" w:color="auto"/>
      </w:divBdr>
      <w:divsChild>
        <w:div w:id="148207380">
          <w:marLeft w:val="288"/>
          <w:marRight w:val="0"/>
          <w:marTop w:val="20"/>
          <w:marBottom w:val="0"/>
          <w:divBdr>
            <w:top w:val="none" w:sz="0" w:space="0" w:color="auto"/>
            <w:left w:val="none" w:sz="0" w:space="0" w:color="auto"/>
            <w:bottom w:val="none" w:sz="0" w:space="0" w:color="auto"/>
            <w:right w:val="none" w:sz="0" w:space="0" w:color="auto"/>
          </w:divBdr>
        </w:div>
        <w:div w:id="437797717">
          <w:marLeft w:val="288"/>
          <w:marRight w:val="0"/>
          <w:marTop w:val="20"/>
          <w:marBottom w:val="0"/>
          <w:divBdr>
            <w:top w:val="none" w:sz="0" w:space="0" w:color="auto"/>
            <w:left w:val="none" w:sz="0" w:space="0" w:color="auto"/>
            <w:bottom w:val="none" w:sz="0" w:space="0" w:color="auto"/>
            <w:right w:val="none" w:sz="0" w:space="0" w:color="auto"/>
          </w:divBdr>
        </w:div>
        <w:div w:id="1025521848">
          <w:marLeft w:val="288"/>
          <w:marRight w:val="0"/>
          <w:marTop w:val="20"/>
          <w:marBottom w:val="0"/>
          <w:divBdr>
            <w:top w:val="none" w:sz="0" w:space="0" w:color="auto"/>
            <w:left w:val="none" w:sz="0" w:space="0" w:color="auto"/>
            <w:bottom w:val="none" w:sz="0" w:space="0" w:color="auto"/>
            <w:right w:val="none" w:sz="0" w:space="0" w:color="auto"/>
          </w:divBdr>
        </w:div>
        <w:div w:id="1039744383">
          <w:marLeft w:val="288"/>
          <w:marRight w:val="0"/>
          <w:marTop w:val="20"/>
          <w:marBottom w:val="0"/>
          <w:divBdr>
            <w:top w:val="none" w:sz="0" w:space="0" w:color="auto"/>
            <w:left w:val="none" w:sz="0" w:space="0" w:color="auto"/>
            <w:bottom w:val="none" w:sz="0" w:space="0" w:color="auto"/>
            <w:right w:val="none" w:sz="0" w:space="0" w:color="auto"/>
          </w:divBdr>
        </w:div>
      </w:divsChild>
    </w:div>
    <w:div w:id="980234214">
      <w:bodyDiv w:val="1"/>
      <w:marLeft w:val="0"/>
      <w:marRight w:val="0"/>
      <w:marTop w:val="0"/>
      <w:marBottom w:val="0"/>
      <w:divBdr>
        <w:top w:val="none" w:sz="0" w:space="0" w:color="auto"/>
        <w:left w:val="none" w:sz="0" w:space="0" w:color="auto"/>
        <w:bottom w:val="none" w:sz="0" w:space="0" w:color="auto"/>
        <w:right w:val="none" w:sz="0" w:space="0" w:color="auto"/>
      </w:divBdr>
      <w:divsChild>
        <w:div w:id="1996833390">
          <w:marLeft w:val="288"/>
          <w:marRight w:val="0"/>
          <w:marTop w:val="20"/>
          <w:marBottom w:val="0"/>
          <w:divBdr>
            <w:top w:val="none" w:sz="0" w:space="0" w:color="auto"/>
            <w:left w:val="none" w:sz="0" w:space="0" w:color="auto"/>
            <w:bottom w:val="none" w:sz="0" w:space="0" w:color="auto"/>
            <w:right w:val="none" w:sz="0" w:space="0" w:color="auto"/>
          </w:divBdr>
        </w:div>
        <w:div w:id="105007958">
          <w:marLeft w:val="288"/>
          <w:marRight w:val="0"/>
          <w:marTop w:val="20"/>
          <w:marBottom w:val="0"/>
          <w:divBdr>
            <w:top w:val="none" w:sz="0" w:space="0" w:color="auto"/>
            <w:left w:val="none" w:sz="0" w:space="0" w:color="auto"/>
            <w:bottom w:val="none" w:sz="0" w:space="0" w:color="auto"/>
            <w:right w:val="none" w:sz="0" w:space="0" w:color="auto"/>
          </w:divBdr>
        </w:div>
        <w:div w:id="260259695">
          <w:marLeft w:val="288"/>
          <w:marRight w:val="0"/>
          <w:marTop w:val="20"/>
          <w:marBottom w:val="0"/>
          <w:divBdr>
            <w:top w:val="none" w:sz="0" w:space="0" w:color="auto"/>
            <w:left w:val="none" w:sz="0" w:space="0" w:color="auto"/>
            <w:bottom w:val="none" w:sz="0" w:space="0" w:color="auto"/>
            <w:right w:val="none" w:sz="0" w:space="0" w:color="auto"/>
          </w:divBdr>
        </w:div>
        <w:div w:id="2076775645">
          <w:marLeft w:val="288"/>
          <w:marRight w:val="0"/>
          <w:marTop w:val="20"/>
          <w:marBottom w:val="0"/>
          <w:divBdr>
            <w:top w:val="none" w:sz="0" w:space="0" w:color="auto"/>
            <w:left w:val="none" w:sz="0" w:space="0" w:color="auto"/>
            <w:bottom w:val="none" w:sz="0" w:space="0" w:color="auto"/>
            <w:right w:val="none" w:sz="0" w:space="0" w:color="auto"/>
          </w:divBdr>
        </w:div>
        <w:div w:id="1503810958">
          <w:marLeft w:val="288"/>
          <w:marRight w:val="0"/>
          <w:marTop w:val="20"/>
          <w:marBottom w:val="0"/>
          <w:divBdr>
            <w:top w:val="none" w:sz="0" w:space="0" w:color="auto"/>
            <w:left w:val="none" w:sz="0" w:space="0" w:color="auto"/>
            <w:bottom w:val="none" w:sz="0" w:space="0" w:color="auto"/>
            <w:right w:val="none" w:sz="0" w:space="0" w:color="auto"/>
          </w:divBdr>
        </w:div>
        <w:div w:id="1445465825">
          <w:marLeft w:val="288"/>
          <w:marRight w:val="0"/>
          <w:marTop w:val="20"/>
          <w:marBottom w:val="0"/>
          <w:divBdr>
            <w:top w:val="none" w:sz="0" w:space="0" w:color="auto"/>
            <w:left w:val="none" w:sz="0" w:space="0" w:color="auto"/>
            <w:bottom w:val="none" w:sz="0" w:space="0" w:color="auto"/>
            <w:right w:val="none" w:sz="0" w:space="0" w:color="auto"/>
          </w:divBdr>
        </w:div>
        <w:div w:id="710885737">
          <w:marLeft w:val="288"/>
          <w:marRight w:val="0"/>
          <w:marTop w:val="20"/>
          <w:marBottom w:val="0"/>
          <w:divBdr>
            <w:top w:val="none" w:sz="0" w:space="0" w:color="auto"/>
            <w:left w:val="none" w:sz="0" w:space="0" w:color="auto"/>
            <w:bottom w:val="none" w:sz="0" w:space="0" w:color="auto"/>
            <w:right w:val="none" w:sz="0" w:space="0" w:color="auto"/>
          </w:divBdr>
        </w:div>
        <w:div w:id="791509890">
          <w:marLeft w:val="288"/>
          <w:marRight w:val="0"/>
          <w:marTop w:val="20"/>
          <w:marBottom w:val="0"/>
          <w:divBdr>
            <w:top w:val="none" w:sz="0" w:space="0" w:color="auto"/>
            <w:left w:val="none" w:sz="0" w:space="0" w:color="auto"/>
            <w:bottom w:val="none" w:sz="0" w:space="0" w:color="auto"/>
            <w:right w:val="none" w:sz="0" w:space="0" w:color="auto"/>
          </w:divBdr>
        </w:div>
        <w:div w:id="718669389">
          <w:marLeft w:val="288"/>
          <w:marRight w:val="0"/>
          <w:marTop w:val="20"/>
          <w:marBottom w:val="0"/>
          <w:divBdr>
            <w:top w:val="none" w:sz="0" w:space="0" w:color="auto"/>
            <w:left w:val="none" w:sz="0" w:space="0" w:color="auto"/>
            <w:bottom w:val="none" w:sz="0" w:space="0" w:color="auto"/>
            <w:right w:val="none" w:sz="0" w:space="0" w:color="auto"/>
          </w:divBdr>
        </w:div>
      </w:divsChild>
    </w:div>
    <w:div w:id="1012339528">
      <w:bodyDiv w:val="1"/>
      <w:marLeft w:val="0"/>
      <w:marRight w:val="0"/>
      <w:marTop w:val="0"/>
      <w:marBottom w:val="0"/>
      <w:divBdr>
        <w:top w:val="none" w:sz="0" w:space="0" w:color="auto"/>
        <w:left w:val="none" w:sz="0" w:space="0" w:color="auto"/>
        <w:bottom w:val="none" w:sz="0" w:space="0" w:color="auto"/>
        <w:right w:val="none" w:sz="0" w:space="0" w:color="auto"/>
      </w:divBdr>
    </w:div>
    <w:div w:id="1017073168">
      <w:bodyDiv w:val="1"/>
      <w:marLeft w:val="0"/>
      <w:marRight w:val="0"/>
      <w:marTop w:val="0"/>
      <w:marBottom w:val="0"/>
      <w:divBdr>
        <w:top w:val="none" w:sz="0" w:space="0" w:color="auto"/>
        <w:left w:val="none" w:sz="0" w:space="0" w:color="auto"/>
        <w:bottom w:val="none" w:sz="0" w:space="0" w:color="auto"/>
        <w:right w:val="none" w:sz="0" w:space="0" w:color="auto"/>
      </w:divBdr>
      <w:divsChild>
        <w:div w:id="1996178121">
          <w:marLeft w:val="288"/>
          <w:marRight w:val="0"/>
          <w:marTop w:val="240"/>
          <w:marBottom w:val="0"/>
          <w:divBdr>
            <w:top w:val="none" w:sz="0" w:space="0" w:color="auto"/>
            <w:left w:val="none" w:sz="0" w:space="0" w:color="auto"/>
            <w:bottom w:val="none" w:sz="0" w:space="0" w:color="auto"/>
            <w:right w:val="none" w:sz="0" w:space="0" w:color="auto"/>
          </w:divBdr>
        </w:div>
      </w:divsChild>
    </w:div>
    <w:div w:id="1033773499">
      <w:bodyDiv w:val="1"/>
      <w:marLeft w:val="0"/>
      <w:marRight w:val="0"/>
      <w:marTop w:val="0"/>
      <w:marBottom w:val="0"/>
      <w:divBdr>
        <w:top w:val="none" w:sz="0" w:space="0" w:color="auto"/>
        <w:left w:val="none" w:sz="0" w:space="0" w:color="auto"/>
        <w:bottom w:val="none" w:sz="0" w:space="0" w:color="auto"/>
        <w:right w:val="none" w:sz="0" w:space="0" w:color="auto"/>
      </w:divBdr>
      <w:divsChild>
        <w:div w:id="1431389420">
          <w:marLeft w:val="446"/>
          <w:marRight w:val="0"/>
          <w:marTop w:val="0"/>
          <w:marBottom w:val="0"/>
          <w:divBdr>
            <w:top w:val="none" w:sz="0" w:space="0" w:color="auto"/>
            <w:left w:val="none" w:sz="0" w:space="0" w:color="auto"/>
            <w:bottom w:val="none" w:sz="0" w:space="0" w:color="auto"/>
            <w:right w:val="none" w:sz="0" w:space="0" w:color="auto"/>
          </w:divBdr>
        </w:div>
        <w:div w:id="1116296266">
          <w:marLeft w:val="446"/>
          <w:marRight w:val="0"/>
          <w:marTop w:val="0"/>
          <w:marBottom w:val="0"/>
          <w:divBdr>
            <w:top w:val="none" w:sz="0" w:space="0" w:color="auto"/>
            <w:left w:val="none" w:sz="0" w:space="0" w:color="auto"/>
            <w:bottom w:val="none" w:sz="0" w:space="0" w:color="auto"/>
            <w:right w:val="none" w:sz="0" w:space="0" w:color="auto"/>
          </w:divBdr>
        </w:div>
      </w:divsChild>
    </w:div>
    <w:div w:id="1046949636">
      <w:bodyDiv w:val="1"/>
      <w:marLeft w:val="0"/>
      <w:marRight w:val="0"/>
      <w:marTop w:val="0"/>
      <w:marBottom w:val="0"/>
      <w:divBdr>
        <w:top w:val="none" w:sz="0" w:space="0" w:color="auto"/>
        <w:left w:val="none" w:sz="0" w:space="0" w:color="auto"/>
        <w:bottom w:val="none" w:sz="0" w:space="0" w:color="auto"/>
        <w:right w:val="none" w:sz="0" w:space="0" w:color="auto"/>
      </w:divBdr>
      <w:divsChild>
        <w:div w:id="752431505">
          <w:marLeft w:val="446"/>
          <w:marRight w:val="0"/>
          <w:marTop w:val="0"/>
          <w:marBottom w:val="0"/>
          <w:divBdr>
            <w:top w:val="none" w:sz="0" w:space="0" w:color="auto"/>
            <w:left w:val="none" w:sz="0" w:space="0" w:color="auto"/>
            <w:bottom w:val="none" w:sz="0" w:space="0" w:color="auto"/>
            <w:right w:val="none" w:sz="0" w:space="0" w:color="auto"/>
          </w:divBdr>
        </w:div>
        <w:div w:id="245188829">
          <w:marLeft w:val="446"/>
          <w:marRight w:val="0"/>
          <w:marTop w:val="0"/>
          <w:marBottom w:val="0"/>
          <w:divBdr>
            <w:top w:val="none" w:sz="0" w:space="0" w:color="auto"/>
            <w:left w:val="none" w:sz="0" w:space="0" w:color="auto"/>
            <w:bottom w:val="none" w:sz="0" w:space="0" w:color="auto"/>
            <w:right w:val="none" w:sz="0" w:space="0" w:color="auto"/>
          </w:divBdr>
        </w:div>
        <w:div w:id="1156533255">
          <w:marLeft w:val="446"/>
          <w:marRight w:val="0"/>
          <w:marTop w:val="0"/>
          <w:marBottom w:val="0"/>
          <w:divBdr>
            <w:top w:val="none" w:sz="0" w:space="0" w:color="auto"/>
            <w:left w:val="none" w:sz="0" w:space="0" w:color="auto"/>
            <w:bottom w:val="none" w:sz="0" w:space="0" w:color="auto"/>
            <w:right w:val="none" w:sz="0" w:space="0" w:color="auto"/>
          </w:divBdr>
        </w:div>
      </w:divsChild>
    </w:div>
    <w:div w:id="1058550210">
      <w:bodyDiv w:val="1"/>
      <w:marLeft w:val="0"/>
      <w:marRight w:val="0"/>
      <w:marTop w:val="0"/>
      <w:marBottom w:val="0"/>
      <w:divBdr>
        <w:top w:val="none" w:sz="0" w:space="0" w:color="auto"/>
        <w:left w:val="none" w:sz="0" w:space="0" w:color="auto"/>
        <w:bottom w:val="none" w:sz="0" w:space="0" w:color="auto"/>
        <w:right w:val="none" w:sz="0" w:space="0" w:color="auto"/>
      </w:divBdr>
    </w:div>
    <w:div w:id="1069961836">
      <w:bodyDiv w:val="1"/>
      <w:marLeft w:val="0"/>
      <w:marRight w:val="0"/>
      <w:marTop w:val="0"/>
      <w:marBottom w:val="0"/>
      <w:divBdr>
        <w:top w:val="none" w:sz="0" w:space="0" w:color="auto"/>
        <w:left w:val="none" w:sz="0" w:space="0" w:color="auto"/>
        <w:bottom w:val="none" w:sz="0" w:space="0" w:color="auto"/>
        <w:right w:val="none" w:sz="0" w:space="0" w:color="auto"/>
      </w:divBdr>
      <w:divsChild>
        <w:div w:id="1321082070">
          <w:marLeft w:val="288"/>
          <w:marRight w:val="0"/>
          <w:marTop w:val="20"/>
          <w:marBottom w:val="0"/>
          <w:divBdr>
            <w:top w:val="none" w:sz="0" w:space="0" w:color="auto"/>
            <w:left w:val="none" w:sz="0" w:space="0" w:color="auto"/>
            <w:bottom w:val="none" w:sz="0" w:space="0" w:color="auto"/>
            <w:right w:val="none" w:sz="0" w:space="0" w:color="auto"/>
          </w:divBdr>
        </w:div>
      </w:divsChild>
    </w:div>
    <w:div w:id="1142186730">
      <w:bodyDiv w:val="1"/>
      <w:marLeft w:val="0"/>
      <w:marRight w:val="0"/>
      <w:marTop w:val="0"/>
      <w:marBottom w:val="0"/>
      <w:divBdr>
        <w:top w:val="none" w:sz="0" w:space="0" w:color="auto"/>
        <w:left w:val="none" w:sz="0" w:space="0" w:color="auto"/>
        <w:bottom w:val="none" w:sz="0" w:space="0" w:color="auto"/>
        <w:right w:val="none" w:sz="0" w:space="0" w:color="auto"/>
      </w:divBdr>
    </w:div>
    <w:div w:id="1148783493">
      <w:bodyDiv w:val="1"/>
      <w:marLeft w:val="0"/>
      <w:marRight w:val="0"/>
      <w:marTop w:val="0"/>
      <w:marBottom w:val="0"/>
      <w:divBdr>
        <w:top w:val="none" w:sz="0" w:space="0" w:color="auto"/>
        <w:left w:val="none" w:sz="0" w:space="0" w:color="auto"/>
        <w:bottom w:val="none" w:sz="0" w:space="0" w:color="auto"/>
        <w:right w:val="none" w:sz="0" w:space="0" w:color="auto"/>
      </w:divBdr>
      <w:divsChild>
        <w:div w:id="2104716202">
          <w:marLeft w:val="446"/>
          <w:marRight w:val="0"/>
          <w:marTop w:val="0"/>
          <w:marBottom w:val="0"/>
          <w:divBdr>
            <w:top w:val="none" w:sz="0" w:space="0" w:color="auto"/>
            <w:left w:val="none" w:sz="0" w:space="0" w:color="auto"/>
            <w:bottom w:val="none" w:sz="0" w:space="0" w:color="auto"/>
            <w:right w:val="none" w:sz="0" w:space="0" w:color="auto"/>
          </w:divBdr>
        </w:div>
        <w:div w:id="291450228">
          <w:marLeft w:val="446"/>
          <w:marRight w:val="0"/>
          <w:marTop w:val="0"/>
          <w:marBottom w:val="0"/>
          <w:divBdr>
            <w:top w:val="none" w:sz="0" w:space="0" w:color="auto"/>
            <w:left w:val="none" w:sz="0" w:space="0" w:color="auto"/>
            <w:bottom w:val="none" w:sz="0" w:space="0" w:color="auto"/>
            <w:right w:val="none" w:sz="0" w:space="0" w:color="auto"/>
          </w:divBdr>
        </w:div>
      </w:divsChild>
    </w:div>
    <w:div w:id="1154296950">
      <w:bodyDiv w:val="1"/>
      <w:marLeft w:val="0"/>
      <w:marRight w:val="0"/>
      <w:marTop w:val="0"/>
      <w:marBottom w:val="0"/>
      <w:divBdr>
        <w:top w:val="none" w:sz="0" w:space="0" w:color="auto"/>
        <w:left w:val="none" w:sz="0" w:space="0" w:color="auto"/>
        <w:bottom w:val="none" w:sz="0" w:space="0" w:color="auto"/>
        <w:right w:val="none" w:sz="0" w:space="0" w:color="auto"/>
      </w:divBdr>
      <w:divsChild>
        <w:div w:id="1220243953">
          <w:marLeft w:val="288"/>
          <w:marRight w:val="0"/>
          <w:marTop w:val="20"/>
          <w:marBottom w:val="0"/>
          <w:divBdr>
            <w:top w:val="none" w:sz="0" w:space="0" w:color="auto"/>
            <w:left w:val="none" w:sz="0" w:space="0" w:color="auto"/>
            <w:bottom w:val="none" w:sz="0" w:space="0" w:color="auto"/>
            <w:right w:val="none" w:sz="0" w:space="0" w:color="auto"/>
          </w:divBdr>
        </w:div>
      </w:divsChild>
    </w:div>
    <w:div w:id="1161698712">
      <w:bodyDiv w:val="1"/>
      <w:marLeft w:val="0"/>
      <w:marRight w:val="0"/>
      <w:marTop w:val="0"/>
      <w:marBottom w:val="0"/>
      <w:divBdr>
        <w:top w:val="none" w:sz="0" w:space="0" w:color="auto"/>
        <w:left w:val="none" w:sz="0" w:space="0" w:color="auto"/>
        <w:bottom w:val="none" w:sz="0" w:space="0" w:color="auto"/>
        <w:right w:val="none" w:sz="0" w:space="0" w:color="auto"/>
      </w:divBdr>
    </w:div>
    <w:div w:id="1215390830">
      <w:bodyDiv w:val="1"/>
      <w:marLeft w:val="0"/>
      <w:marRight w:val="0"/>
      <w:marTop w:val="0"/>
      <w:marBottom w:val="0"/>
      <w:divBdr>
        <w:top w:val="none" w:sz="0" w:space="0" w:color="auto"/>
        <w:left w:val="none" w:sz="0" w:space="0" w:color="auto"/>
        <w:bottom w:val="none" w:sz="0" w:space="0" w:color="auto"/>
        <w:right w:val="none" w:sz="0" w:space="0" w:color="auto"/>
      </w:divBdr>
      <w:divsChild>
        <w:div w:id="1593197693">
          <w:marLeft w:val="288"/>
          <w:marRight w:val="0"/>
          <w:marTop w:val="240"/>
          <w:marBottom w:val="0"/>
          <w:divBdr>
            <w:top w:val="none" w:sz="0" w:space="0" w:color="auto"/>
            <w:left w:val="none" w:sz="0" w:space="0" w:color="auto"/>
            <w:bottom w:val="none" w:sz="0" w:space="0" w:color="auto"/>
            <w:right w:val="none" w:sz="0" w:space="0" w:color="auto"/>
          </w:divBdr>
        </w:div>
        <w:div w:id="1418752630">
          <w:marLeft w:val="288"/>
          <w:marRight w:val="0"/>
          <w:marTop w:val="240"/>
          <w:marBottom w:val="0"/>
          <w:divBdr>
            <w:top w:val="none" w:sz="0" w:space="0" w:color="auto"/>
            <w:left w:val="none" w:sz="0" w:space="0" w:color="auto"/>
            <w:bottom w:val="none" w:sz="0" w:space="0" w:color="auto"/>
            <w:right w:val="none" w:sz="0" w:space="0" w:color="auto"/>
          </w:divBdr>
        </w:div>
      </w:divsChild>
    </w:div>
    <w:div w:id="1259944050">
      <w:bodyDiv w:val="1"/>
      <w:marLeft w:val="0"/>
      <w:marRight w:val="0"/>
      <w:marTop w:val="0"/>
      <w:marBottom w:val="0"/>
      <w:divBdr>
        <w:top w:val="none" w:sz="0" w:space="0" w:color="auto"/>
        <w:left w:val="none" w:sz="0" w:space="0" w:color="auto"/>
        <w:bottom w:val="none" w:sz="0" w:space="0" w:color="auto"/>
        <w:right w:val="none" w:sz="0" w:space="0" w:color="auto"/>
      </w:divBdr>
    </w:div>
    <w:div w:id="1271160565">
      <w:bodyDiv w:val="1"/>
      <w:marLeft w:val="0"/>
      <w:marRight w:val="0"/>
      <w:marTop w:val="0"/>
      <w:marBottom w:val="0"/>
      <w:divBdr>
        <w:top w:val="none" w:sz="0" w:space="0" w:color="auto"/>
        <w:left w:val="none" w:sz="0" w:space="0" w:color="auto"/>
        <w:bottom w:val="none" w:sz="0" w:space="0" w:color="auto"/>
        <w:right w:val="none" w:sz="0" w:space="0" w:color="auto"/>
      </w:divBdr>
      <w:divsChild>
        <w:div w:id="619797968">
          <w:marLeft w:val="446"/>
          <w:marRight w:val="0"/>
          <w:marTop w:val="0"/>
          <w:marBottom w:val="0"/>
          <w:divBdr>
            <w:top w:val="none" w:sz="0" w:space="0" w:color="auto"/>
            <w:left w:val="none" w:sz="0" w:space="0" w:color="auto"/>
            <w:bottom w:val="none" w:sz="0" w:space="0" w:color="auto"/>
            <w:right w:val="none" w:sz="0" w:space="0" w:color="auto"/>
          </w:divBdr>
        </w:div>
        <w:div w:id="1615749877">
          <w:marLeft w:val="446"/>
          <w:marRight w:val="0"/>
          <w:marTop w:val="0"/>
          <w:marBottom w:val="0"/>
          <w:divBdr>
            <w:top w:val="none" w:sz="0" w:space="0" w:color="auto"/>
            <w:left w:val="none" w:sz="0" w:space="0" w:color="auto"/>
            <w:bottom w:val="none" w:sz="0" w:space="0" w:color="auto"/>
            <w:right w:val="none" w:sz="0" w:space="0" w:color="auto"/>
          </w:divBdr>
        </w:div>
        <w:div w:id="1996449594">
          <w:marLeft w:val="446"/>
          <w:marRight w:val="0"/>
          <w:marTop w:val="0"/>
          <w:marBottom w:val="0"/>
          <w:divBdr>
            <w:top w:val="none" w:sz="0" w:space="0" w:color="auto"/>
            <w:left w:val="none" w:sz="0" w:space="0" w:color="auto"/>
            <w:bottom w:val="none" w:sz="0" w:space="0" w:color="auto"/>
            <w:right w:val="none" w:sz="0" w:space="0" w:color="auto"/>
          </w:divBdr>
        </w:div>
      </w:divsChild>
    </w:div>
    <w:div w:id="1315527603">
      <w:bodyDiv w:val="1"/>
      <w:marLeft w:val="0"/>
      <w:marRight w:val="0"/>
      <w:marTop w:val="0"/>
      <w:marBottom w:val="0"/>
      <w:divBdr>
        <w:top w:val="none" w:sz="0" w:space="0" w:color="auto"/>
        <w:left w:val="none" w:sz="0" w:space="0" w:color="auto"/>
        <w:bottom w:val="none" w:sz="0" w:space="0" w:color="auto"/>
        <w:right w:val="none" w:sz="0" w:space="0" w:color="auto"/>
      </w:divBdr>
    </w:div>
    <w:div w:id="1332180089">
      <w:bodyDiv w:val="1"/>
      <w:marLeft w:val="0"/>
      <w:marRight w:val="0"/>
      <w:marTop w:val="0"/>
      <w:marBottom w:val="0"/>
      <w:divBdr>
        <w:top w:val="none" w:sz="0" w:space="0" w:color="auto"/>
        <w:left w:val="none" w:sz="0" w:space="0" w:color="auto"/>
        <w:bottom w:val="none" w:sz="0" w:space="0" w:color="auto"/>
        <w:right w:val="none" w:sz="0" w:space="0" w:color="auto"/>
      </w:divBdr>
      <w:divsChild>
        <w:div w:id="665785851">
          <w:marLeft w:val="288"/>
          <w:marRight w:val="0"/>
          <w:marTop w:val="240"/>
          <w:marBottom w:val="0"/>
          <w:divBdr>
            <w:top w:val="none" w:sz="0" w:space="0" w:color="auto"/>
            <w:left w:val="none" w:sz="0" w:space="0" w:color="auto"/>
            <w:bottom w:val="none" w:sz="0" w:space="0" w:color="auto"/>
            <w:right w:val="none" w:sz="0" w:space="0" w:color="auto"/>
          </w:divBdr>
        </w:div>
      </w:divsChild>
    </w:div>
    <w:div w:id="1340426989">
      <w:bodyDiv w:val="1"/>
      <w:marLeft w:val="0"/>
      <w:marRight w:val="0"/>
      <w:marTop w:val="0"/>
      <w:marBottom w:val="0"/>
      <w:divBdr>
        <w:top w:val="none" w:sz="0" w:space="0" w:color="auto"/>
        <w:left w:val="none" w:sz="0" w:space="0" w:color="auto"/>
        <w:bottom w:val="none" w:sz="0" w:space="0" w:color="auto"/>
        <w:right w:val="none" w:sz="0" w:space="0" w:color="auto"/>
      </w:divBdr>
      <w:divsChild>
        <w:div w:id="894196962">
          <w:marLeft w:val="288"/>
          <w:marRight w:val="0"/>
          <w:marTop w:val="240"/>
          <w:marBottom w:val="0"/>
          <w:divBdr>
            <w:top w:val="none" w:sz="0" w:space="0" w:color="auto"/>
            <w:left w:val="none" w:sz="0" w:space="0" w:color="auto"/>
            <w:bottom w:val="none" w:sz="0" w:space="0" w:color="auto"/>
            <w:right w:val="none" w:sz="0" w:space="0" w:color="auto"/>
          </w:divBdr>
        </w:div>
        <w:div w:id="1754467565">
          <w:marLeft w:val="288"/>
          <w:marRight w:val="0"/>
          <w:marTop w:val="240"/>
          <w:marBottom w:val="0"/>
          <w:divBdr>
            <w:top w:val="none" w:sz="0" w:space="0" w:color="auto"/>
            <w:left w:val="none" w:sz="0" w:space="0" w:color="auto"/>
            <w:bottom w:val="none" w:sz="0" w:space="0" w:color="auto"/>
            <w:right w:val="none" w:sz="0" w:space="0" w:color="auto"/>
          </w:divBdr>
        </w:div>
        <w:div w:id="1383671980">
          <w:marLeft w:val="288"/>
          <w:marRight w:val="0"/>
          <w:marTop w:val="240"/>
          <w:marBottom w:val="0"/>
          <w:divBdr>
            <w:top w:val="none" w:sz="0" w:space="0" w:color="auto"/>
            <w:left w:val="none" w:sz="0" w:space="0" w:color="auto"/>
            <w:bottom w:val="none" w:sz="0" w:space="0" w:color="auto"/>
            <w:right w:val="none" w:sz="0" w:space="0" w:color="auto"/>
          </w:divBdr>
        </w:div>
      </w:divsChild>
    </w:div>
    <w:div w:id="1421945725">
      <w:bodyDiv w:val="1"/>
      <w:marLeft w:val="0"/>
      <w:marRight w:val="0"/>
      <w:marTop w:val="0"/>
      <w:marBottom w:val="0"/>
      <w:divBdr>
        <w:top w:val="none" w:sz="0" w:space="0" w:color="auto"/>
        <w:left w:val="none" w:sz="0" w:space="0" w:color="auto"/>
        <w:bottom w:val="none" w:sz="0" w:space="0" w:color="auto"/>
        <w:right w:val="none" w:sz="0" w:space="0" w:color="auto"/>
      </w:divBdr>
      <w:divsChild>
        <w:div w:id="470446507">
          <w:marLeft w:val="446"/>
          <w:marRight w:val="0"/>
          <w:marTop w:val="0"/>
          <w:marBottom w:val="0"/>
          <w:divBdr>
            <w:top w:val="none" w:sz="0" w:space="0" w:color="auto"/>
            <w:left w:val="none" w:sz="0" w:space="0" w:color="auto"/>
            <w:bottom w:val="none" w:sz="0" w:space="0" w:color="auto"/>
            <w:right w:val="none" w:sz="0" w:space="0" w:color="auto"/>
          </w:divBdr>
        </w:div>
        <w:div w:id="2028481907">
          <w:marLeft w:val="446"/>
          <w:marRight w:val="0"/>
          <w:marTop w:val="0"/>
          <w:marBottom w:val="0"/>
          <w:divBdr>
            <w:top w:val="none" w:sz="0" w:space="0" w:color="auto"/>
            <w:left w:val="none" w:sz="0" w:space="0" w:color="auto"/>
            <w:bottom w:val="none" w:sz="0" w:space="0" w:color="auto"/>
            <w:right w:val="none" w:sz="0" w:space="0" w:color="auto"/>
          </w:divBdr>
        </w:div>
        <w:div w:id="1965650674">
          <w:marLeft w:val="446"/>
          <w:marRight w:val="0"/>
          <w:marTop w:val="0"/>
          <w:marBottom w:val="0"/>
          <w:divBdr>
            <w:top w:val="none" w:sz="0" w:space="0" w:color="auto"/>
            <w:left w:val="none" w:sz="0" w:space="0" w:color="auto"/>
            <w:bottom w:val="none" w:sz="0" w:space="0" w:color="auto"/>
            <w:right w:val="none" w:sz="0" w:space="0" w:color="auto"/>
          </w:divBdr>
        </w:div>
      </w:divsChild>
    </w:div>
    <w:div w:id="1423988004">
      <w:bodyDiv w:val="1"/>
      <w:marLeft w:val="0"/>
      <w:marRight w:val="0"/>
      <w:marTop w:val="0"/>
      <w:marBottom w:val="0"/>
      <w:divBdr>
        <w:top w:val="none" w:sz="0" w:space="0" w:color="auto"/>
        <w:left w:val="none" w:sz="0" w:space="0" w:color="auto"/>
        <w:bottom w:val="none" w:sz="0" w:space="0" w:color="auto"/>
        <w:right w:val="none" w:sz="0" w:space="0" w:color="auto"/>
      </w:divBdr>
    </w:div>
    <w:div w:id="1437679398">
      <w:bodyDiv w:val="1"/>
      <w:marLeft w:val="0"/>
      <w:marRight w:val="0"/>
      <w:marTop w:val="0"/>
      <w:marBottom w:val="0"/>
      <w:divBdr>
        <w:top w:val="none" w:sz="0" w:space="0" w:color="auto"/>
        <w:left w:val="none" w:sz="0" w:space="0" w:color="auto"/>
        <w:bottom w:val="none" w:sz="0" w:space="0" w:color="auto"/>
        <w:right w:val="none" w:sz="0" w:space="0" w:color="auto"/>
      </w:divBdr>
      <w:divsChild>
        <w:div w:id="800921657">
          <w:marLeft w:val="288"/>
          <w:marRight w:val="0"/>
          <w:marTop w:val="240"/>
          <w:marBottom w:val="0"/>
          <w:divBdr>
            <w:top w:val="none" w:sz="0" w:space="0" w:color="auto"/>
            <w:left w:val="none" w:sz="0" w:space="0" w:color="auto"/>
            <w:bottom w:val="none" w:sz="0" w:space="0" w:color="auto"/>
            <w:right w:val="none" w:sz="0" w:space="0" w:color="auto"/>
          </w:divBdr>
        </w:div>
      </w:divsChild>
    </w:div>
    <w:div w:id="1487893936">
      <w:bodyDiv w:val="1"/>
      <w:marLeft w:val="0"/>
      <w:marRight w:val="0"/>
      <w:marTop w:val="0"/>
      <w:marBottom w:val="0"/>
      <w:divBdr>
        <w:top w:val="none" w:sz="0" w:space="0" w:color="auto"/>
        <w:left w:val="none" w:sz="0" w:space="0" w:color="auto"/>
        <w:bottom w:val="none" w:sz="0" w:space="0" w:color="auto"/>
        <w:right w:val="none" w:sz="0" w:space="0" w:color="auto"/>
      </w:divBdr>
    </w:div>
    <w:div w:id="1494100596">
      <w:bodyDiv w:val="1"/>
      <w:marLeft w:val="0"/>
      <w:marRight w:val="0"/>
      <w:marTop w:val="0"/>
      <w:marBottom w:val="0"/>
      <w:divBdr>
        <w:top w:val="none" w:sz="0" w:space="0" w:color="auto"/>
        <w:left w:val="none" w:sz="0" w:space="0" w:color="auto"/>
        <w:bottom w:val="none" w:sz="0" w:space="0" w:color="auto"/>
        <w:right w:val="none" w:sz="0" w:space="0" w:color="auto"/>
      </w:divBdr>
    </w:div>
    <w:div w:id="1505629010">
      <w:bodyDiv w:val="1"/>
      <w:marLeft w:val="0"/>
      <w:marRight w:val="0"/>
      <w:marTop w:val="0"/>
      <w:marBottom w:val="0"/>
      <w:divBdr>
        <w:top w:val="none" w:sz="0" w:space="0" w:color="auto"/>
        <w:left w:val="none" w:sz="0" w:space="0" w:color="auto"/>
        <w:bottom w:val="none" w:sz="0" w:space="0" w:color="auto"/>
        <w:right w:val="none" w:sz="0" w:space="0" w:color="auto"/>
      </w:divBdr>
    </w:div>
    <w:div w:id="1516576098">
      <w:bodyDiv w:val="1"/>
      <w:marLeft w:val="0"/>
      <w:marRight w:val="0"/>
      <w:marTop w:val="0"/>
      <w:marBottom w:val="0"/>
      <w:divBdr>
        <w:top w:val="none" w:sz="0" w:space="0" w:color="auto"/>
        <w:left w:val="none" w:sz="0" w:space="0" w:color="auto"/>
        <w:bottom w:val="none" w:sz="0" w:space="0" w:color="auto"/>
        <w:right w:val="none" w:sz="0" w:space="0" w:color="auto"/>
      </w:divBdr>
    </w:div>
    <w:div w:id="1524785902">
      <w:bodyDiv w:val="1"/>
      <w:marLeft w:val="0"/>
      <w:marRight w:val="0"/>
      <w:marTop w:val="0"/>
      <w:marBottom w:val="0"/>
      <w:divBdr>
        <w:top w:val="none" w:sz="0" w:space="0" w:color="auto"/>
        <w:left w:val="none" w:sz="0" w:space="0" w:color="auto"/>
        <w:bottom w:val="none" w:sz="0" w:space="0" w:color="auto"/>
        <w:right w:val="none" w:sz="0" w:space="0" w:color="auto"/>
      </w:divBdr>
    </w:div>
    <w:div w:id="1525944278">
      <w:bodyDiv w:val="1"/>
      <w:marLeft w:val="0"/>
      <w:marRight w:val="0"/>
      <w:marTop w:val="0"/>
      <w:marBottom w:val="0"/>
      <w:divBdr>
        <w:top w:val="none" w:sz="0" w:space="0" w:color="auto"/>
        <w:left w:val="none" w:sz="0" w:space="0" w:color="auto"/>
        <w:bottom w:val="none" w:sz="0" w:space="0" w:color="auto"/>
        <w:right w:val="none" w:sz="0" w:space="0" w:color="auto"/>
      </w:divBdr>
    </w:div>
    <w:div w:id="1530145414">
      <w:bodyDiv w:val="1"/>
      <w:marLeft w:val="0"/>
      <w:marRight w:val="0"/>
      <w:marTop w:val="0"/>
      <w:marBottom w:val="0"/>
      <w:divBdr>
        <w:top w:val="none" w:sz="0" w:space="0" w:color="auto"/>
        <w:left w:val="none" w:sz="0" w:space="0" w:color="auto"/>
        <w:bottom w:val="none" w:sz="0" w:space="0" w:color="auto"/>
        <w:right w:val="none" w:sz="0" w:space="0" w:color="auto"/>
      </w:divBdr>
      <w:divsChild>
        <w:div w:id="2142727098">
          <w:marLeft w:val="288"/>
          <w:marRight w:val="0"/>
          <w:marTop w:val="20"/>
          <w:marBottom w:val="0"/>
          <w:divBdr>
            <w:top w:val="none" w:sz="0" w:space="0" w:color="auto"/>
            <w:left w:val="none" w:sz="0" w:space="0" w:color="auto"/>
            <w:bottom w:val="none" w:sz="0" w:space="0" w:color="auto"/>
            <w:right w:val="none" w:sz="0" w:space="0" w:color="auto"/>
          </w:divBdr>
        </w:div>
        <w:div w:id="866988968">
          <w:marLeft w:val="288"/>
          <w:marRight w:val="0"/>
          <w:marTop w:val="20"/>
          <w:marBottom w:val="0"/>
          <w:divBdr>
            <w:top w:val="none" w:sz="0" w:space="0" w:color="auto"/>
            <w:left w:val="none" w:sz="0" w:space="0" w:color="auto"/>
            <w:bottom w:val="none" w:sz="0" w:space="0" w:color="auto"/>
            <w:right w:val="none" w:sz="0" w:space="0" w:color="auto"/>
          </w:divBdr>
        </w:div>
        <w:div w:id="216018446">
          <w:marLeft w:val="288"/>
          <w:marRight w:val="0"/>
          <w:marTop w:val="20"/>
          <w:marBottom w:val="0"/>
          <w:divBdr>
            <w:top w:val="none" w:sz="0" w:space="0" w:color="auto"/>
            <w:left w:val="none" w:sz="0" w:space="0" w:color="auto"/>
            <w:bottom w:val="none" w:sz="0" w:space="0" w:color="auto"/>
            <w:right w:val="none" w:sz="0" w:space="0" w:color="auto"/>
          </w:divBdr>
        </w:div>
      </w:divsChild>
    </w:div>
    <w:div w:id="1540781352">
      <w:bodyDiv w:val="1"/>
      <w:marLeft w:val="0"/>
      <w:marRight w:val="0"/>
      <w:marTop w:val="0"/>
      <w:marBottom w:val="0"/>
      <w:divBdr>
        <w:top w:val="none" w:sz="0" w:space="0" w:color="auto"/>
        <w:left w:val="none" w:sz="0" w:space="0" w:color="auto"/>
        <w:bottom w:val="none" w:sz="0" w:space="0" w:color="auto"/>
        <w:right w:val="none" w:sz="0" w:space="0" w:color="auto"/>
      </w:divBdr>
    </w:div>
    <w:div w:id="1563832983">
      <w:bodyDiv w:val="1"/>
      <w:marLeft w:val="0"/>
      <w:marRight w:val="0"/>
      <w:marTop w:val="0"/>
      <w:marBottom w:val="0"/>
      <w:divBdr>
        <w:top w:val="none" w:sz="0" w:space="0" w:color="auto"/>
        <w:left w:val="none" w:sz="0" w:space="0" w:color="auto"/>
        <w:bottom w:val="none" w:sz="0" w:space="0" w:color="auto"/>
        <w:right w:val="none" w:sz="0" w:space="0" w:color="auto"/>
      </w:divBdr>
    </w:div>
    <w:div w:id="1610090052">
      <w:bodyDiv w:val="1"/>
      <w:marLeft w:val="0"/>
      <w:marRight w:val="0"/>
      <w:marTop w:val="0"/>
      <w:marBottom w:val="0"/>
      <w:divBdr>
        <w:top w:val="none" w:sz="0" w:space="0" w:color="auto"/>
        <w:left w:val="none" w:sz="0" w:space="0" w:color="auto"/>
        <w:bottom w:val="none" w:sz="0" w:space="0" w:color="auto"/>
        <w:right w:val="none" w:sz="0" w:space="0" w:color="auto"/>
      </w:divBdr>
      <w:divsChild>
        <w:div w:id="1776705892">
          <w:marLeft w:val="446"/>
          <w:marRight w:val="0"/>
          <w:marTop w:val="0"/>
          <w:marBottom w:val="0"/>
          <w:divBdr>
            <w:top w:val="none" w:sz="0" w:space="0" w:color="auto"/>
            <w:left w:val="none" w:sz="0" w:space="0" w:color="auto"/>
            <w:bottom w:val="none" w:sz="0" w:space="0" w:color="auto"/>
            <w:right w:val="none" w:sz="0" w:space="0" w:color="auto"/>
          </w:divBdr>
        </w:div>
      </w:divsChild>
    </w:div>
    <w:div w:id="1648242552">
      <w:bodyDiv w:val="1"/>
      <w:marLeft w:val="0"/>
      <w:marRight w:val="0"/>
      <w:marTop w:val="0"/>
      <w:marBottom w:val="0"/>
      <w:divBdr>
        <w:top w:val="none" w:sz="0" w:space="0" w:color="auto"/>
        <w:left w:val="none" w:sz="0" w:space="0" w:color="auto"/>
        <w:bottom w:val="none" w:sz="0" w:space="0" w:color="auto"/>
        <w:right w:val="none" w:sz="0" w:space="0" w:color="auto"/>
      </w:divBdr>
      <w:divsChild>
        <w:div w:id="1448574097">
          <w:marLeft w:val="547"/>
          <w:marRight w:val="0"/>
          <w:marTop w:val="240"/>
          <w:marBottom w:val="0"/>
          <w:divBdr>
            <w:top w:val="none" w:sz="0" w:space="0" w:color="auto"/>
            <w:left w:val="none" w:sz="0" w:space="0" w:color="auto"/>
            <w:bottom w:val="none" w:sz="0" w:space="0" w:color="auto"/>
            <w:right w:val="none" w:sz="0" w:space="0" w:color="auto"/>
          </w:divBdr>
        </w:div>
        <w:div w:id="1480420775">
          <w:marLeft w:val="547"/>
          <w:marRight w:val="0"/>
          <w:marTop w:val="240"/>
          <w:marBottom w:val="0"/>
          <w:divBdr>
            <w:top w:val="none" w:sz="0" w:space="0" w:color="auto"/>
            <w:left w:val="none" w:sz="0" w:space="0" w:color="auto"/>
            <w:bottom w:val="none" w:sz="0" w:space="0" w:color="auto"/>
            <w:right w:val="none" w:sz="0" w:space="0" w:color="auto"/>
          </w:divBdr>
        </w:div>
        <w:div w:id="972246892">
          <w:marLeft w:val="288"/>
          <w:marRight w:val="0"/>
          <w:marTop w:val="240"/>
          <w:marBottom w:val="0"/>
          <w:divBdr>
            <w:top w:val="none" w:sz="0" w:space="0" w:color="auto"/>
            <w:left w:val="none" w:sz="0" w:space="0" w:color="auto"/>
            <w:bottom w:val="none" w:sz="0" w:space="0" w:color="auto"/>
            <w:right w:val="none" w:sz="0" w:space="0" w:color="auto"/>
          </w:divBdr>
        </w:div>
        <w:div w:id="630326335">
          <w:marLeft w:val="288"/>
          <w:marRight w:val="0"/>
          <w:marTop w:val="240"/>
          <w:marBottom w:val="0"/>
          <w:divBdr>
            <w:top w:val="none" w:sz="0" w:space="0" w:color="auto"/>
            <w:left w:val="none" w:sz="0" w:space="0" w:color="auto"/>
            <w:bottom w:val="none" w:sz="0" w:space="0" w:color="auto"/>
            <w:right w:val="none" w:sz="0" w:space="0" w:color="auto"/>
          </w:divBdr>
        </w:div>
      </w:divsChild>
    </w:div>
    <w:div w:id="1695158168">
      <w:bodyDiv w:val="1"/>
      <w:marLeft w:val="0"/>
      <w:marRight w:val="0"/>
      <w:marTop w:val="0"/>
      <w:marBottom w:val="0"/>
      <w:divBdr>
        <w:top w:val="none" w:sz="0" w:space="0" w:color="auto"/>
        <w:left w:val="none" w:sz="0" w:space="0" w:color="auto"/>
        <w:bottom w:val="none" w:sz="0" w:space="0" w:color="auto"/>
        <w:right w:val="none" w:sz="0" w:space="0" w:color="auto"/>
      </w:divBdr>
    </w:div>
    <w:div w:id="1716660012">
      <w:bodyDiv w:val="1"/>
      <w:marLeft w:val="0"/>
      <w:marRight w:val="0"/>
      <w:marTop w:val="0"/>
      <w:marBottom w:val="0"/>
      <w:divBdr>
        <w:top w:val="none" w:sz="0" w:space="0" w:color="auto"/>
        <w:left w:val="none" w:sz="0" w:space="0" w:color="auto"/>
        <w:bottom w:val="none" w:sz="0" w:space="0" w:color="auto"/>
        <w:right w:val="none" w:sz="0" w:space="0" w:color="auto"/>
      </w:divBdr>
      <w:divsChild>
        <w:div w:id="293876216">
          <w:marLeft w:val="288"/>
          <w:marRight w:val="0"/>
          <w:marTop w:val="20"/>
          <w:marBottom w:val="0"/>
          <w:divBdr>
            <w:top w:val="none" w:sz="0" w:space="0" w:color="auto"/>
            <w:left w:val="none" w:sz="0" w:space="0" w:color="auto"/>
            <w:bottom w:val="none" w:sz="0" w:space="0" w:color="auto"/>
            <w:right w:val="none" w:sz="0" w:space="0" w:color="auto"/>
          </w:divBdr>
        </w:div>
        <w:div w:id="1395470826">
          <w:marLeft w:val="288"/>
          <w:marRight w:val="0"/>
          <w:marTop w:val="20"/>
          <w:marBottom w:val="0"/>
          <w:divBdr>
            <w:top w:val="none" w:sz="0" w:space="0" w:color="auto"/>
            <w:left w:val="none" w:sz="0" w:space="0" w:color="auto"/>
            <w:bottom w:val="none" w:sz="0" w:space="0" w:color="auto"/>
            <w:right w:val="none" w:sz="0" w:space="0" w:color="auto"/>
          </w:divBdr>
        </w:div>
      </w:divsChild>
    </w:div>
    <w:div w:id="1733037504">
      <w:bodyDiv w:val="1"/>
      <w:marLeft w:val="0"/>
      <w:marRight w:val="0"/>
      <w:marTop w:val="0"/>
      <w:marBottom w:val="0"/>
      <w:divBdr>
        <w:top w:val="none" w:sz="0" w:space="0" w:color="auto"/>
        <w:left w:val="none" w:sz="0" w:space="0" w:color="auto"/>
        <w:bottom w:val="none" w:sz="0" w:space="0" w:color="auto"/>
        <w:right w:val="none" w:sz="0" w:space="0" w:color="auto"/>
      </w:divBdr>
      <w:divsChild>
        <w:div w:id="241646171">
          <w:marLeft w:val="288"/>
          <w:marRight w:val="0"/>
          <w:marTop w:val="240"/>
          <w:marBottom w:val="0"/>
          <w:divBdr>
            <w:top w:val="none" w:sz="0" w:space="0" w:color="auto"/>
            <w:left w:val="none" w:sz="0" w:space="0" w:color="auto"/>
            <w:bottom w:val="none" w:sz="0" w:space="0" w:color="auto"/>
            <w:right w:val="none" w:sz="0" w:space="0" w:color="auto"/>
          </w:divBdr>
        </w:div>
        <w:div w:id="363362925">
          <w:marLeft w:val="288"/>
          <w:marRight w:val="0"/>
          <w:marTop w:val="240"/>
          <w:marBottom w:val="0"/>
          <w:divBdr>
            <w:top w:val="none" w:sz="0" w:space="0" w:color="auto"/>
            <w:left w:val="none" w:sz="0" w:space="0" w:color="auto"/>
            <w:bottom w:val="none" w:sz="0" w:space="0" w:color="auto"/>
            <w:right w:val="none" w:sz="0" w:space="0" w:color="auto"/>
          </w:divBdr>
        </w:div>
        <w:div w:id="1793093631">
          <w:marLeft w:val="288"/>
          <w:marRight w:val="0"/>
          <w:marTop w:val="240"/>
          <w:marBottom w:val="0"/>
          <w:divBdr>
            <w:top w:val="none" w:sz="0" w:space="0" w:color="auto"/>
            <w:left w:val="none" w:sz="0" w:space="0" w:color="auto"/>
            <w:bottom w:val="none" w:sz="0" w:space="0" w:color="auto"/>
            <w:right w:val="none" w:sz="0" w:space="0" w:color="auto"/>
          </w:divBdr>
        </w:div>
        <w:div w:id="1290938834">
          <w:marLeft w:val="288"/>
          <w:marRight w:val="0"/>
          <w:marTop w:val="20"/>
          <w:marBottom w:val="0"/>
          <w:divBdr>
            <w:top w:val="none" w:sz="0" w:space="0" w:color="auto"/>
            <w:left w:val="none" w:sz="0" w:space="0" w:color="auto"/>
            <w:bottom w:val="none" w:sz="0" w:space="0" w:color="auto"/>
            <w:right w:val="none" w:sz="0" w:space="0" w:color="auto"/>
          </w:divBdr>
        </w:div>
      </w:divsChild>
    </w:div>
    <w:div w:id="1786584318">
      <w:bodyDiv w:val="1"/>
      <w:marLeft w:val="0"/>
      <w:marRight w:val="0"/>
      <w:marTop w:val="0"/>
      <w:marBottom w:val="0"/>
      <w:divBdr>
        <w:top w:val="none" w:sz="0" w:space="0" w:color="auto"/>
        <w:left w:val="none" w:sz="0" w:space="0" w:color="auto"/>
        <w:bottom w:val="none" w:sz="0" w:space="0" w:color="auto"/>
        <w:right w:val="none" w:sz="0" w:space="0" w:color="auto"/>
      </w:divBdr>
    </w:div>
    <w:div w:id="1872448017">
      <w:bodyDiv w:val="1"/>
      <w:marLeft w:val="0"/>
      <w:marRight w:val="0"/>
      <w:marTop w:val="0"/>
      <w:marBottom w:val="0"/>
      <w:divBdr>
        <w:top w:val="none" w:sz="0" w:space="0" w:color="auto"/>
        <w:left w:val="none" w:sz="0" w:space="0" w:color="auto"/>
        <w:bottom w:val="none" w:sz="0" w:space="0" w:color="auto"/>
        <w:right w:val="none" w:sz="0" w:space="0" w:color="auto"/>
      </w:divBdr>
      <w:divsChild>
        <w:div w:id="1121922761">
          <w:marLeft w:val="288"/>
          <w:marRight w:val="0"/>
          <w:marTop w:val="20"/>
          <w:marBottom w:val="0"/>
          <w:divBdr>
            <w:top w:val="none" w:sz="0" w:space="0" w:color="auto"/>
            <w:left w:val="none" w:sz="0" w:space="0" w:color="auto"/>
            <w:bottom w:val="none" w:sz="0" w:space="0" w:color="auto"/>
            <w:right w:val="none" w:sz="0" w:space="0" w:color="auto"/>
          </w:divBdr>
        </w:div>
      </w:divsChild>
    </w:div>
    <w:div w:id="1915243537">
      <w:bodyDiv w:val="1"/>
      <w:marLeft w:val="0"/>
      <w:marRight w:val="0"/>
      <w:marTop w:val="0"/>
      <w:marBottom w:val="0"/>
      <w:divBdr>
        <w:top w:val="none" w:sz="0" w:space="0" w:color="auto"/>
        <w:left w:val="none" w:sz="0" w:space="0" w:color="auto"/>
        <w:bottom w:val="none" w:sz="0" w:space="0" w:color="auto"/>
        <w:right w:val="none" w:sz="0" w:space="0" w:color="auto"/>
      </w:divBdr>
      <w:divsChild>
        <w:div w:id="1920628379">
          <w:marLeft w:val="288"/>
          <w:marRight w:val="0"/>
          <w:marTop w:val="20"/>
          <w:marBottom w:val="0"/>
          <w:divBdr>
            <w:top w:val="none" w:sz="0" w:space="0" w:color="auto"/>
            <w:left w:val="none" w:sz="0" w:space="0" w:color="auto"/>
            <w:bottom w:val="none" w:sz="0" w:space="0" w:color="auto"/>
            <w:right w:val="none" w:sz="0" w:space="0" w:color="auto"/>
          </w:divBdr>
        </w:div>
        <w:div w:id="149060023">
          <w:marLeft w:val="288"/>
          <w:marRight w:val="0"/>
          <w:marTop w:val="20"/>
          <w:marBottom w:val="0"/>
          <w:divBdr>
            <w:top w:val="none" w:sz="0" w:space="0" w:color="auto"/>
            <w:left w:val="none" w:sz="0" w:space="0" w:color="auto"/>
            <w:bottom w:val="none" w:sz="0" w:space="0" w:color="auto"/>
            <w:right w:val="none" w:sz="0" w:space="0" w:color="auto"/>
          </w:divBdr>
        </w:div>
        <w:div w:id="678770870">
          <w:marLeft w:val="288"/>
          <w:marRight w:val="0"/>
          <w:marTop w:val="20"/>
          <w:marBottom w:val="0"/>
          <w:divBdr>
            <w:top w:val="none" w:sz="0" w:space="0" w:color="auto"/>
            <w:left w:val="none" w:sz="0" w:space="0" w:color="auto"/>
            <w:bottom w:val="none" w:sz="0" w:space="0" w:color="auto"/>
            <w:right w:val="none" w:sz="0" w:space="0" w:color="auto"/>
          </w:divBdr>
        </w:div>
        <w:div w:id="715010558">
          <w:marLeft w:val="288"/>
          <w:marRight w:val="0"/>
          <w:marTop w:val="20"/>
          <w:marBottom w:val="0"/>
          <w:divBdr>
            <w:top w:val="none" w:sz="0" w:space="0" w:color="auto"/>
            <w:left w:val="none" w:sz="0" w:space="0" w:color="auto"/>
            <w:bottom w:val="none" w:sz="0" w:space="0" w:color="auto"/>
            <w:right w:val="none" w:sz="0" w:space="0" w:color="auto"/>
          </w:divBdr>
        </w:div>
      </w:divsChild>
    </w:div>
    <w:div w:id="1960798708">
      <w:bodyDiv w:val="1"/>
      <w:marLeft w:val="0"/>
      <w:marRight w:val="0"/>
      <w:marTop w:val="0"/>
      <w:marBottom w:val="0"/>
      <w:divBdr>
        <w:top w:val="none" w:sz="0" w:space="0" w:color="auto"/>
        <w:left w:val="none" w:sz="0" w:space="0" w:color="auto"/>
        <w:bottom w:val="none" w:sz="0" w:space="0" w:color="auto"/>
        <w:right w:val="none" w:sz="0" w:space="0" w:color="auto"/>
      </w:divBdr>
      <w:divsChild>
        <w:div w:id="1883596811">
          <w:marLeft w:val="446"/>
          <w:marRight w:val="0"/>
          <w:marTop w:val="0"/>
          <w:marBottom w:val="0"/>
          <w:divBdr>
            <w:top w:val="none" w:sz="0" w:space="0" w:color="auto"/>
            <w:left w:val="none" w:sz="0" w:space="0" w:color="auto"/>
            <w:bottom w:val="none" w:sz="0" w:space="0" w:color="auto"/>
            <w:right w:val="none" w:sz="0" w:space="0" w:color="auto"/>
          </w:divBdr>
        </w:div>
        <w:div w:id="1883249595">
          <w:marLeft w:val="446"/>
          <w:marRight w:val="0"/>
          <w:marTop w:val="0"/>
          <w:marBottom w:val="0"/>
          <w:divBdr>
            <w:top w:val="none" w:sz="0" w:space="0" w:color="auto"/>
            <w:left w:val="none" w:sz="0" w:space="0" w:color="auto"/>
            <w:bottom w:val="none" w:sz="0" w:space="0" w:color="auto"/>
            <w:right w:val="none" w:sz="0" w:space="0" w:color="auto"/>
          </w:divBdr>
        </w:div>
        <w:div w:id="25759709">
          <w:marLeft w:val="446"/>
          <w:marRight w:val="0"/>
          <w:marTop w:val="0"/>
          <w:marBottom w:val="0"/>
          <w:divBdr>
            <w:top w:val="none" w:sz="0" w:space="0" w:color="auto"/>
            <w:left w:val="none" w:sz="0" w:space="0" w:color="auto"/>
            <w:bottom w:val="none" w:sz="0" w:space="0" w:color="auto"/>
            <w:right w:val="none" w:sz="0" w:space="0" w:color="auto"/>
          </w:divBdr>
        </w:div>
        <w:div w:id="56174745">
          <w:marLeft w:val="446"/>
          <w:marRight w:val="0"/>
          <w:marTop w:val="0"/>
          <w:marBottom w:val="0"/>
          <w:divBdr>
            <w:top w:val="none" w:sz="0" w:space="0" w:color="auto"/>
            <w:left w:val="none" w:sz="0" w:space="0" w:color="auto"/>
            <w:bottom w:val="none" w:sz="0" w:space="0" w:color="auto"/>
            <w:right w:val="none" w:sz="0" w:space="0" w:color="auto"/>
          </w:divBdr>
        </w:div>
        <w:div w:id="334498803">
          <w:marLeft w:val="446"/>
          <w:marRight w:val="0"/>
          <w:marTop w:val="0"/>
          <w:marBottom w:val="0"/>
          <w:divBdr>
            <w:top w:val="none" w:sz="0" w:space="0" w:color="auto"/>
            <w:left w:val="none" w:sz="0" w:space="0" w:color="auto"/>
            <w:bottom w:val="none" w:sz="0" w:space="0" w:color="auto"/>
            <w:right w:val="none" w:sz="0" w:space="0" w:color="auto"/>
          </w:divBdr>
        </w:div>
      </w:divsChild>
    </w:div>
    <w:div w:id="1968386775">
      <w:bodyDiv w:val="1"/>
      <w:marLeft w:val="0"/>
      <w:marRight w:val="0"/>
      <w:marTop w:val="0"/>
      <w:marBottom w:val="0"/>
      <w:divBdr>
        <w:top w:val="none" w:sz="0" w:space="0" w:color="auto"/>
        <w:left w:val="none" w:sz="0" w:space="0" w:color="auto"/>
        <w:bottom w:val="none" w:sz="0" w:space="0" w:color="auto"/>
        <w:right w:val="none" w:sz="0" w:space="0" w:color="auto"/>
      </w:divBdr>
    </w:div>
    <w:div w:id="1969971229">
      <w:bodyDiv w:val="1"/>
      <w:marLeft w:val="0"/>
      <w:marRight w:val="0"/>
      <w:marTop w:val="0"/>
      <w:marBottom w:val="0"/>
      <w:divBdr>
        <w:top w:val="none" w:sz="0" w:space="0" w:color="auto"/>
        <w:left w:val="none" w:sz="0" w:space="0" w:color="auto"/>
        <w:bottom w:val="none" w:sz="0" w:space="0" w:color="auto"/>
        <w:right w:val="none" w:sz="0" w:space="0" w:color="auto"/>
      </w:divBdr>
      <w:divsChild>
        <w:div w:id="2064913048">
          <w:marLeft w:val="446"/>
          <w:marRight w:val="0"/>
          <w:marTop w:val="0"/>
          <w:marBottom w:val="0"/>
          <w:divBdr>
            <w:top w:val="none" w:sz="0" w:space="0" w:color="auto"/>
            <w:left w:val="none" w:sz="0" w:space="0" w:color="auto"/>
            <w:bottom w:val="none" w:sz="0" w:space="0" w:color="auto"/>
            <w:right w:val="none" w:sz="0" w:space="0" w:color="auto"/>
          </w:divBdr>
        </w:div>
        <w:div w:id="1716276958">
          <w:marLeft w:val="446"/>
          <w:marRight w:val="0"/>
          <w:marTop w:val="0"/>
          <w:marBottom w:val="0"/>
          <w:divBdr>
            <w:top w:val="none" w:sz="0" w:space="0" w:color="auto"/>
            <w:left w:val="none" w:sz="0" w:space="0" w:color="auto"/>
            <w:bottom w:val="none" w:sz="0" w:space="0" w:color="auto"/>
            <w:right w:val="none" w:sz="0" w:space="0" w:color="auto"/>
          </w:divBdr>
        </w:div>
        <w:div w:id="1171145045">
          <w:marLeft w:val="446"/>
          <w:marRight w:val="0"/>
          <w:marTop w:val="0"/>
          <w:marBottom w:val="0"/>
          <w:divBdr>
            <w:top w:val="none" w:sz="0" w:space="0" w:color="auto"/>
            <w:left w:val="none" w:sz="0" w:space="0" w:color="auto"/>
            <w:bottom w:val="none" w:sz="0" w:space="0" w:color="auto"/>
            <w:right w:val="none" w:sz="0" w:space="0" w:color="auto"/>
          </w:divBdr>
        </w:div>
      </w:divsChild>
    </w:div>
    <w:div w:id="1996912417">
      <w:bodyDiv w:val="1"/>
      <w:marLeft w:val="0"/>
      <w:marRight w:val="0"/>
      <w:marTop w:val="0"/>
      <w:marBottom w:val="0"/>
      <w:divBdr>
        <w:top w:val="none" w:sz="0" w:space="0" w:color="auto"/>
        <w:left w:val="none" w:sz="0" w:space="0" w:color="auto"/>
        <w:bottom w:val="none" w:sz="0" w:space="0" w:color="auto"/>
        <w:right w:val="none" w:sz="0" w:space="0" w:color="auto"/>
      </w:divBdr>
      <w:divsChild>
        <w:div w:id="364405058">
          <w:marLeft w:val="446"/>
          <w:marRight w:val="0"/>
          <w:marTop w:val="0"/>
          <w:marBottom w:val="0"/>
          <w:divBdr>
            <w:top w:val="none" w:sz="0" w:space="0" w:color="auto"/>
            <w:left w:val="none" w:sz="0" w:space="0" w:color="auto"/>
            <w:bottom w:val="none" w:sz="0" w:space="0" w:color="auto"/>
            <w:right w:val="none" w:sz="0" w:space="0" w:color="auto"/>
          </w:divBdr>
        </w:div>
        <w:div w:id="1918705479">
          <w:marLeft w:val="446"/>
          <w:marRight w:val="0"/>
          <w:marTop w:val="0"/>
          <w:marBottom w:val="0"/>
          <w:divBdr>
            <w:top w:val="none" w:sz="0" w:space="0" w:color="auto"/>
            <w:left w:val="none" w:sz="0" w:space="0" w:color="auto"/>
            <w:bottom w:val="none" w:sz="0" w:space="0" w:color="auto"/>
            <w:right w:val="none" w:sz="0" w:space="0" w:color="auto"/>
          </w:divBdr>
        </w:div>
      </w:divsChild>
    </w:div>
    <w:div w:id="2003582023">
      <w:bodyDiv w:val="1"/>
      <w:marLeft w:val="0"/>
      <w:marRight w:val="0"/>
      <w:marTop w:val="0"/>
      <w:marBottom w:val="0"/>
      <w:divBdr>
        <w:top w:val="none" w:sz="0" w:space="0" w:color="auto"/>
        <w:left w:val="none" w:sz="0" w:space="0" w:color="auto"/>
        <w:bottom w:val="none" w:sz="0" w:space="0" w:color="auto"/>
        <w:right w:val="none" w:sz="0" w:space="0" w:color="auto"/>
      </w:divBdr>
      <w:divsChild>
        <w:div w:id="1145464763">
          <w:marLeft w:val="288"/>
          <w:marRight w:val="0"/>
          <w:marTop w:val="240"/>
          <w:marBottom w:val="0"/>
          <w:divBdr>
            <w:top w:val="none" w:sz="0" w:space="0" w:color="auto"/>
            <w:left w:val="none" w:sz="0" w:space="0" w:color="auto"/>
            <w:bottom w:val="none" w:sz="0" w:space="0" w:color="auto"/>
            <w:right w:val="none" w:sz="0" w:space="0" w:color="auto"/>
          </w:divBdr>
        </w:div>
        <w:div w:id="1425371904">
          <w:marLeft w:val="288"/>
          <w:marRight w:val="0"/>
          <w:marTop w:val="240"/>
          <w:marBottom w:val="0"/>
          <w:divBdr>
            <w:top w:val="none" w:sz="0" w:space="0" w:color="auto"/>
            <w:left w:val="none" w:sz="0" w:space="0" w:color="auto"/>
            <w:bottom w:val="none" w:sz="0" w:space="0" w:color="auto"/>
            <w:right w:val="none" w:sz="0" w:space="0" w:color="auto"/>
          </w:divBdr>
        </w:div>
        <w:div w:id="1981694267">
          <w:marLeft w:val="288"/>
          <w:marRight w:val="0"/>
          <w:marTop w:val="240"/>
          <w:marBottom w:val="0"/>
          <w:divBdr>
            <w:top w:val="none" w:sz="0" w:space="0" w:color="auto"/>
            <w:left w:val="none" w:sz="0" w:space="0" w:color="auto"/>
            <w:bottom w:val="none" w:sz="0" w:space="0" w:color="auto"/>
            <w:right w:val="none" w:sz="0" w:space="0" w:color="auto"/>
          </w:divBdr>
        </w:div>
        <w:div w:id="1897859913">
          <w:marLeft w:val="288"/>
          <w:marRight w:val="0"/>
          <w:marTop w:val="240"/>
          <w:marBottom w:val="0"/>
          <w:divBdr>
            <w:top w:val="none" w:sz="0" w:space="0" w:color="auto"/>
            <w:left w:val="none" w:sz="0" w:space="0" w:color="auto"/>
            <w:bottom w:val="none" w:sz="0" w:space="0" w:color="auto"/>
            <w:right w:val="none" w:sz="0" w:space="0" w:color="auto"/>
          </w:divBdr>
        </w:div>
      </w:divsChild>
    </w:div>
    <w:div w:id="2058047585">
      <w:bodyDiv w:val="1"/>
      <w:marLeft w:val="0"/>
      <w:marRight w:val="0"/>
      <w:marTop w:val="0"/>
      <w:marBottom w:val="0"/>
      <w:divBdr>
        <w:top w:val="none" w:sz="0" w:space="0" w:color="auto"/>
        <w:left w:val="none" w:sz="0" w:space="0" w:color="auto"/>
        <w:bottom w:val="none" w:sz="0" w:space="0" w:color="auto"/>
        <w:right w:val="none" w:sz="0" w:space="0" w:color="auto"/>
      </w:divBdr>
      <w:divsChild>
        <w:div w:id="1048187329">
          <w:marLeft w:val="288"/>
          <w:marRight w:val="0"/>
          <w:marTop w:val="240"/>
          <w:marBottom w:val="0"/>
          <w:divBdr>
            <w:top w:val="none" w:sz="0" w:space="0" w:color="auto"/>
            <w:left w:val="none" w:sz="0" w:space="0" w:color="auto"/>
            <w:bottom w:val="none" w:sz="0" w:space="0" w:color="auto"/>
            <w:right w:val="none" w:sz="0" w:space="0" w:color="auto"/>
          </w:divBdr>
        </w:div>
        <w:div w:id="1033506793">
          <w:marLeft w:val="288"/>
          <w:marRight w:val="0"/>
          <w:marTop w:val="240"/>
          <w:marBottom w:val="0"/>
          <w:divBdr>
            <w:top w:val="none" w:sz="0" w:space="0" w:color="auto"/>
            <w:left w:val="none" w:sz="0" w:space="0" w:color="auto"/>
            <w:bottom w:val="none" w:sz="0" w:space="0" w:color="auto"/>
            <w:right w:val="none" w:sz="0" w:space="0" w:color="auto"/>
          </w:divBdr>
        </w:div>
      </w:divsChild>
    </w:div>
    <w:div w:id="2061897303">
      <w:bodyDiv w:val="1"/>
      <w:marLeft w:val="0"/>
      <w:marRight w:val="0"/>
      <w:marTop w:val="0"/>
      <w:marBottom w:val="0"/>
      <w:divBdr>
        <w:top w:val="none" w:sz="0" w:space="0" w:color="auto"/>
        <w:left w:val="none" w:sz="0" w:space="0" w:color="auto"/>
        <w:bottom w:val="none" w:sz="0" w:space="0" w:color="auto"/>
        <w:right w:val="none" w:sz="0" w:space="0" w:color="auto"/>
      </w:divBdr>
    </w:div>
    <w:div w:id="2067220870">
      <w:bodyDiv w:val="1"/>
      <w:marLeft w:val="0"/>
      <w:marRight w:val="0"/>
      <w:marTop w:val="0"/>
      <w:marBottom w:val="0"/>
      <w:divBdr>
        <w:top w:val="none" w:sz="0" w:space="0" w:color="auto"/>
        <w:left w:val="none" w:sz="0" w:space="0" w:color="auto"/>
        <w:bottom w:val="none" w:sz="0" w:space="0" w:color="auto"/>
        <w:right w:val="none" w:sz="0" w:space="0" w:color="auto"/>
      </w:divBdr>
      <w:divsChild>
        <w:div w:id="66734960">
          <w:marLeft w:val="446"/>
          <w:marRight w:val="0"/>
          <w:marTop w:val="40"/>
          <w:marBottom w:val="0"/>
          <w:divBdr>
            <w:top w:val="none" w:sz="0" w:space="0" w:color="auto"/>
            <w:left w:val="none" w:sz="0" w:space="0" w:color="auto"/>
            <w:bottom w:val="none" w:sz="0" w:space="0" w:color="auto"/>
            <w:right w:val="none" w:sz="0" w:space="0" w:color="auto"/>
          </w:divBdr>
        </w:div>
        <w:div w:id="1446928564">
          <w:marLeft w:val="446"/>
          <w:marRight w:val="0"/>
          <w:marTop w:val="40"/>
          <w:marBottom w:val="0"/>
          <w:divBdr>
            <w:top w:val="none" w:sz="0" w:space="0" w:color="auto"/>
            <w:left w:val="none" w:sz="0" w:space="0" w:color="auto"/>
            <w:bottom w:val="none" w:sz="0" w:space="0" w:color="auto"/>
            <w:right w:val="none" w:sz="0" w:space="0" w:color="auto"/>
          </w:divBdr>
        </w:div>
      </w:divsChild>
    </w:div>
    <w:div w:id="2071464546">
      <w:bodyDiv w:val="1"/>
      <w:marLeft w:val="0"/>
      <w:marRight w:val="0"/>
      <w:marTop w:val="0"/>
      <w:marBottom w:val="0"/>
      <w:divBdr>
        <w:top w:val="none" w:sz="0" w:space="0" w:color="auto"/>
        <w:left w:val="none" w:sz="0" w:space="0" w:color="auto"/>
        <w:bottom w:val="none" w:sz="0" w:space="0" w:color="auto"/>
        <w:right w:val="none" w:sz="0" w:space="0" w:color="auto"/>
      </w:divBdr>
    </w:div>
    <w:div w:id="2081976582">
      <w:bodyDiv w:val="1"/>
      <w:marLeft w:val="0"/>
      <w:marRight w:val="0"/>
      <w:marTop w:val="0"/>
      <w:marBottom w:val="0"/>
      <w:divBdr>
        <w:top w:val="none" w:sz="0" w:space="0" w:color="auto"/>
        <w:left w:val="none" w:sz="0" w:space="0" w:color="auto"/>
        <w:bottom w:val="none" w:sz="0" w:space="0" w:color="auto"/>
        <w:right w:val="none" w:sz="0" w:space="0" w:color="auto"/>
      </w:divBdr>
      <w:divsChild>
        <w:div w:id="1180312286">
          <w:marLeft w:val="288"/>
          <w:marRight w:val="0"/>
          <w:marTop w:val="20"/>
          <w:marBottom w:val="0"/>
          <w:divBdr>
            <w:top w:val="none" w:sz="0" w:space="0" w:color="auto"/>
            <w:left w:val="none" w:sz="0" w:space="0" w:color="auto"/>
            <w:bottom w:val="none" w:sz="0" w:space="0" w:color="auto"/>
            <w:right w:val="none" w:sz="0" w:space="0" w:color="auto"/>
          </w:divBdr>
        </w:div>
        <w:div w:id="84111257">
          <w:marLeft w:val="288"/>
          <w:marRight w:val="0"/>
          <w:marTop w:val="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par défaut">
  <a:themeElements>
    <a:clrScheme name="Mediametrie">
      <a:dk1>
        <a:srgbClr val="6E5F5F"/>
      </a:dk1>
      <a:lt1>
        <a:sysClr val="window" lastClr="FFFFFF"/>
      </a:lt1>
      <a:dk2>
        <a:srgbClr val="FFD700"/>
      </a:dk2>
      <a:lt2>
        <a:srgbClr val="E65F28"/>
      </a:lt2>
      <a:accent1>
        <a:srgbClr val="E10037"/>
      </a:accent1>
      <a:accent2>
        <a:srgbClr val="B41432"/>
      </a:accent2>
      <a:accent3>
        <a:srgbClr val="E6007D"/>
      </a:accent3>
      <a:accent4>
        <a:srgbClr val="BE0091"/>
      </a:accent4>
      <a:accent5>
        <a:srgbClr val="37CDEB"/>
      </a:accent5>
      <a:accent6>
        <a:srgbClr val="82D200"/>
      </a:accent6>
      <a:hlink>
        <a:srgbClr val="FFFFFF"/>
      </a:hlink>
      <a:folHlink>
        <a:srgbClr val="FFFFFF"/>
      </a:folHlink>
    </a:clrScheme>
    <a:fontScheme name="Mediametrie">
      <a:majorFont>
        <a:latin typeface="Mediametrie"/>
        <a:ea typeface=""/>
        <a:cs typeface=""/>
      </a:majorFont>
      <a:minorFont>
        <a:latin typeface="Mediametrie"/>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5AB6-6E4B-450C-9651-6E5A2AB2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2068</Words>
  <Characters>11376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Médiamétrie</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DUVAL</dc:creator>
  <cp:lastModifiedBy>Lorena SKOPELJA</cp:lastModifiedBy>
  <cp:revision>2</cp:revision>
  <cp:lastPrinted>2016-06-01T14:15:00Z</cp:lastPrinted>
  <dcterms:created xsi:type="dcterms:W3CDTF">2017-01-23T13:15:00Z</dcterms:created>
  <dcterms:modified xsi:type="dcterms:W3CDTF">2017-01-23T13:15:00Z</dcterms:modified>
</cp:coreProperties>
</file>